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78" w:type="dxa"/>
        <w:tblInd w:w="-106" w:type="dxa"/>
        <w:tblLook w:val="01E0" w:firstRow="1" w:lastRow="1" w:firstColumn="1" w:lastColumn="1" w:noHBand="0" w:noVBand="0"/>
      </w:tblPr>
      <w:tblGrid>
        <w:gridCol w:w="2718"/>
        <w:gridCol w:w="3104"/>
        <w:gridCol w:w="4056"/>
      </w:tblGrid>
      <w:tr w:rsidR="00FC0B80" w:rsidRPr="001B5804" w:rsidTr="00BA4B80">
        <w:trPr>
          <w:trHeight w:val="1384"/>
        </w:trPr>
        <w:tc>
          <w:tcPr>
            <w:tcW w:w="2718" w:type="dxa"/>
          </w:tcPr>
          <w:p w:rsidR="00FC0B80" w:rsidRPr="00915F7B" w:rsidRDefault="00FC0B80" w:rsidP="00CB6FDB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3104" w:type="dxa"/>
          </w:tcPr>
          <w:p w:rsidR="00FC0B80" w:rsidRPr="00915F7B" w:rsidRDefault="00FC0B80" w:rsidP="00CB6FDB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4056" w:type="dxa"/>
          </w:tcPr>
          <w:p w:rsidR="00FC0B80" w:rsidRPr="001B5804" w:rsidRDefault="00FC0B80" w:rsidP="00704A69">
            <w:pPr>
              <w:ind w:right="-245"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Приложение 7</w:t>
            </w:r>
          </w:p>
          <w:p w:rsidR="002D7668" w:rsidRDefault="00FC0B80" w:rsidP="00704A69">
            <w:pPr>
              <w:pStyle w:val="21"/>
              <w:suppressAutoHyphens/>
              <w:spacing w:line="240" w:lineRule="auto"/>
              <w:ind w:right="7" w:firstLine="0"/>
              <w:jc w:val="left"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территории Ки</w:t>
            </w:r>
            <w:r w:rsidR="00377E54">
              <w:rPr>
                <w:sz w:val="26"/>
                <w:szCs w:val="26"/>
              </w:rPr>
              <w:t>ровской области на 201</w:t>
            </w:r>
            <w:r w:rsidR="00BA4B80" w:rsidRPr="00BA4B80">
              <w:rPr>
                <w:sz w:val="26"/>
                <w:szCs w:val="26"/>
              </w:rPr>
              <w:t>8</w:t>
            </w:r>
            <w:r w:rsidR="005347D1">
              <w:rPr>
                <w:sz w:val="26"/>
                <w:szCs w:val="26"/>
              </w:rPr>
              <w:t xml:space="preserve"> год</w:t>
            </w:r>
          </w:p>
          <w:p w:rsidR="00FC0B80" w:rsidRPr="001C39E3" w:rsidRDefault="005E5B32" w:rsidP="006C1646">
            <w:pPr>
              <w:pStyle w:val="21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 </w:t>
            </w:r>
            <w:r w:rsidR="00BA4B80" w:rsidRPr="00BA4B80">
              <w:rPr>
                <w:sz w:val="26"/>
                <w:szCs w:val="26"/>
              </w:rPr>
              <w:t>2</w:t>
            </w:r>
            <w:r w:rsidR="00FC0049">
              <w:rPr>
                <w:sz w:val="26"/>
                <w:szCs w:val="26"/>
                <w:lang w:val="en-US"/>
              </w:rPr>
              <w:t>9</w:t>
            </w:r>
            <w:r w:rsidRPr="005420E0">
              <w:rPr>
                <w:sz w:val="26"/>
                <w:szCs w:val="26"/>
              </w:rPr>
              <w:t>.1</w:t>
            </w:r>
            <w:r w:rsidR="00BA4B80" w:rsidRPr="00BA4B80">
              <w:rPr>
                <w:sz w:val="26"/>
                <w:szCs w:val="26"/>
              </w:rPr>
              <w:t>2</w:t>
            </w:r>
            <w:r w:rsidR="00FC0B80" w:rsidRPr="005420E0">
              <w:rPr>
                <w:sz w:val="26"/>
                <w:szCs w:val="26"/>
              </w:rPr>
              <w:t>.201</w:t>
            </w:r>
            <w:r w:rsidRPr="005420E0">
              <w:rPr>
                <w:sz w:val="26"/>
                <w:szCs w:val="26"/>
              </w:rPr>
              <w:t>7</w:t>
            </w:r>
            <w:r w:rsidR="006C1646">
              <w:rPr>
                <w:sz w:val="26"/>
                <w:szCs w:val="26"/>
              </w:rPr>
              <w:t xml:space="preserve"> </w:t>
            </w:r>
            <w:r w:rsidR="006C1646" w:rsidRPr="00E73C04">
              <w:rPr>
                <w:sz w:val="26"/>
                <w:szCs w:val="26"/>
              </w:rPr>
              <w:t>2017</w:t>
            </w:r>
            <w:r w:rsidR="006C1646" w:rsidRPr="005224AD">
              <w:rPr>
                <w:sz w:val="26"/>
                <w:szCs w:val="26"/>
              </w:rPr>
              <w:t xml:space="preserve"> </w:t>
            </w:r>
            <w:r w:rsidR="006C1646">
              <w:rPr>
                <w:sz w:val="26"/>
                <w:szCs w:val="26"/>
              </w:rPr>
              <w:t>(с изменени</w:t>
            </w:r>
            <w:r w:rsidR="006C1646">
              <w:rPr>
                <w:sz w:val="26"/>
                <w:szCs w:val="26"/>
              </w:rPr>
              <w:t>я</w:t>
            </w:r>
            <w:r w:rsidR="006C1646">
              <w:rPr>
                <w:sz w:val="26"/>
                <w:szCs w:val="26"/>
              </w:rPr>
              <w:t xml:space="preserve">ми от </w:t>
            </w:r>
            <w:r w:rsidR="006C1646">
              <w:rPr>
                <w:sz w:val="26"/>
                <w:szCs w:val="26"/>
              </w:rPr>
              <w:t>18</w:t>
            </w:r>
            <w:r w:rsidR="006C1646">
              <w:rPr>
                <w:sz w:val="26"/>
                <w:szCs w:val="26"/>
              </w:rPr>
              <w:t>.0</w:t>
            </w:r>
            <w:r w:rsidR="006C1646">
              <w:rPr>
                <w:sz w:val="26"/>
                <w:szCs w:val="26"/>
              </w:rPr>
              <w:t>5</w:t>
            </w:r>
            <w:r w:rsidR="006C1646">
              <w:rPr>
                <w:sz w:val="26"/>
                <w:szCs w:val="26"/>
              </w:rPr>
              <w:t>.2018</w:t>
            </w:r>
            <w:r w:rsidR="006C1646">
              <w:rPr>
                <w:sz w:val="26"/>
                <w:szCs w:val="26"/>
              </w:rPr>
              <w:t>)</w:t>
            </w:r>
            <w:r w:rsidR="001C39E3" w:rsidRPr="001C39E3">
              <w:rPr>
                <w:sz w:val="26"/>
                <w:szCs w:val="26"/>
              </w:rPr>
              <w:t xml:space="preserve"> </w:t>
            </w:r>
          </w:p>
        </w:tc>
      </w:tr>
    </w:tbl>
    <w:p w:rsidR="00FC0B80" w:rsidRPr="001B5804" w:rsidRDefault="00FC0B80" w:rsidP="00904151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</w:p>
    <w:p w:rsidR="00FC0B80" w:rsidRPr="001B5804" w:rsidRDefault="00FC0B80" w:rsidP="00904151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B5804">
        <w:rPr>
          <w:b/>
          <w:bCs/>
          <w:sz w:val="26"/>
          <w:szCs w:val="26"/>
        </w:rPr>
        <w:t>Оплата скорой медицинской помощи,</w:t>
      </w:r>
    </w:p>
    <w:p w:rsidR="00FC0B80" w:rsidRPr="001B5804" w:rsidRDefault="00FC0B80" w:rsidP="00904151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  <w:proofErr w:type="gramStart"/>
      <w:r w:rsidRPr="001B5804">
        <w:rPr>
          <w:b/>
          <w:bCs/>
          <w:sz w:val="26"/>
          <w:szCs w:val="26"/>
        </w:rPr>
        <w:t>оказываемой вне медицинской организации</w:t>
      </w:r>
      <w:proofErr w:type="gramEnd"/>
    </w:p>
    <w:p w:rsidR="00FC0B80" w:rsidRPr="001B5804" w:rsidRDefault="00FC0B80" w:rsidP="00B808DE">
      <w:pPr>
        <w:pStyle w:val="21"/>
        <w:suppressAutoHyphens/>
        <w:spacing w:line="240" w:lineRule="auto"/>
        <w:jc w:val="center"/>
        <w:rPr>
          <w:b/>
          <w:bCs/>
          <w:sz w:val="26"/>
          <w:szCs w:val="26"/>
        </w:rPr>
      </w:pPr>
    </w:p>
    <w:p w:rsidR="000852DC" w:rsidRDefault="00FC0B80" w:rsidP="00B808DE">
      <w:pPr>
        <w:suppressAutoHyphens/>
        <w:ind w:firstLine="709"/>
        <w:jc w:val="both"/>
        <w:rPr>
          <w:sz w:val="26"/>
          <w:szCs w:val="26"/>
        </w:rPr>
      </w:pPr>
      <w:r w:rsidRPr="00D605CB">
        <w:rPr>
          <w:sz w:val="26"/>
          <w:szCs w:val="26"/>
        </w:rPr>
        <w:t xml:space="preserve">1. </w:t>
      </w:r>
      <w:proofErr w:type="gramStart"/>
      <w:r w:rsidRPr="00D605CB">
        <w:rPr>
          <w:sz w:val="26"/>
          <w:szCs w:val="26"/>
        </w:rPr>
        <w:t>Оплата скорой медицинской помощи, оказанной вне медицинской</w:t>
      </w:r>
      <w:r w:rsidR="00B808DE">
        <w:rPr>
          <w:sz w:val="26"/>
          <w:szCs w:val="26"/>
        </w:rPr>
        <w:t xml:space="preserve"> </w:t>
      </w:r>
      <w:r w:rsidRPr="00D605CB">
        <w:rPr>
          <w:sz w:val="26"/>
          <w:szCs w:val="26"/>
        </w:rPr>
        <w:t>организации (далее – МО</w:t>
      </w:r>
      <w:r w:rsidR="00F41579">
        <w:rPr>
          <w:sz w:val="26"/>
          <w:szCs w:val="26"/>
        </w:rPr>
        <w:t xml:space="preserve">) </w:t>
      </w:r>
      <w:r w:rsidRPr="00D605CB">
        <w:rPr>
          <w:sz w:val="26"/>
          <w:szCs w:val="26"/>
        </w:rPr>
        <w:t xml:space="preserve">по страховым случаям, установленным базовой </w:t>
      </w:r>
      <w:r w:rsidR="00B808DE">
        <w:rPr>
          <w:sz w:val="26"/>
          <w:szCs w:val="26"/>
        </w:rPr>
        <w:t>п</w:t>
      </w:r>
      <w:r w:rsidRPr="00D605CB">
        <w:rPr>
          <w:sz w:val="26"/>
          <w:szCs w:val="26"/>
        </w:rPr>
        <w:t>рограммой обязательного медицинского страхования (далее – ОМС)</w:t>
      </w:r>
      <w:r w:rsidR="00F41579">
        <w:rPr>
          <w:sz w:val="26"/>
          <w:szCs w:val="26"/>
        </w:rPr>
        <w:t xml:space="preserve"> осуществляется </w:t>
      </w:r>
      <w:r w:rsidR="000852DC" w:rsidRPr="0061683F">
        <w:rPr>
          <w:sz w:val="26"/>
          <w:szCs w:val="26"/>
        </w:rPr>
        <w:t>по</w:t>
      </w:r>
      <w:r w:rsidR="000852DC" w:rsidRPr="00F60EDB">
        <w:rPr>
          <w:sz w:val="26"/>
          <w:szCs w:val="26"/>
        </w:rPr>
        <w:t xml:space="preserve"> подушевому нормативу финансирования в сочетании с оплатой за вызов </w:t>
      </w:r>
      <w:r w:rsidR="000852DC">
        <w:rPr>
          <w:sz w:val="26"/>
          <w:szCs w:val="26"/>
        </w:rPr>
        <w:t xml:space="preserve">при оказании </w:t>
      </w:r>
      <w:r w:rsidR="000852DC" w:rsidRPr="00F60EDB">
        <w:rPr>
          <w:sz w:val="26"/>
          <w:szCs w:val="26"/>
        </w:rPr>
        <w:t>скорой медицинской по</w:t>
      </w:r>
      <w:r w:rsidR="000852DC">
        <w:rPr>
          <w:sz w:val="26"/>
          <w:szCs w:val="26"/>
        </w:rPr>
        <w:t xml:space="preserve">мощи </w:t>
      </w:r>
      <w:r w:rsidR="000852DC" w:rsidRPr="003347A8">
        <w:rPr>
          <w:sz w:val="26"/>
          <w:szCs w:val="26"/>
        </w:rPr>
        <w:t>на основе региональных медико-экономических моделей медицинской помощи больным с нестабильной стенокардией, острым и повторным</w:t>
      </w:r>
      <w:r w:rsidR="000852DC">
        <w:rPr>
          <w:sz w:val="26"/>
          <w:szCs w:val="26"/>
        </w:rPr>
        <w:t xml:space="preserve"> </w:t>
      </w:r>
      <w:r w:rsidR="000852DC" w:rsidRPr="003347A8">
        <w:rPr>
          <w:sz w:val="26"/>
          <w:szCs w:val="26"/>
        </w:rPr>
        <w:t>инфарктом миокарда (скорая медицинская помощь)</w:t>
      </w:r>
      <w:r w:rsidR="000852DC">
        <w:rPr>
          <w:sz w:val="26"/>
          <w:szCs w:val="26"/>
        </w:rPr>
        <w:t>;</w:t>
      </w:r>
      <w:proofErr w:type="gramEnd"/>
      <w:r w:rsidR="000852DC">
        <w:rPr>
          <w:sz w:val="26"/>
          <w:szCs w:val="26"/>
        </w:rPr>
        <w:t xml:space="preserve"> за вызов </w:t>
      </w:r>
      <w:r w:rsidR="000852DC" w:rsidRPr="00D605CB">
        <w:rPr>
          <w:sz w:val="26"/>
          <w:szCs w:val="26"/>
        </w:rPr>
        <w:t>при оказании скорой медицинской помощи лицам</w:t>
      </w:r>
      <w:r w:rsidR="000852DC">
        <w:rPr>
          <w:sz w:val="26"/>
          <w:szCs w:val="26"/>
        </w:rPr>
        <w:t>,</w:t>
      </w:r>
      <w:r w:rsidR="000852DC" w:rsidRPr="00D605CB">
        <w:rPr>
          <w:sz w:val="26"/>
          <w:szCs w:val="26"/>
        </w:rPr>
        <w:t xml:space="preserve"> застрахованным за пределами субъекта Российской Федерации, на территории которого выдан полис </w:t>
      </w:r>
      <w:r w:rsidR="000852DC">
        <w:rPr>
          <w:sz w:val="26"/>
          <w:szCs w:val="26"/>
        </w:rPr>
        <w:t>обязательного медицинского страхования.</w:t>
      </w:r>
    </w:p>
    <w:p w:rsidR="00FC0B80" w:rsidRPr="00E8107A" w:rsidRDefault="00FC0B80" w:rsidP="00511698">
      <w:pPr>
        <w:suppressAutoHyphens/>
        <w:ind w:firstLine="709"/>
        <w:jc w:val="both"/>
        <w:rPr>
          <w:sz w:val="26"/>
          <w:szCs w:val="26"/>
        </w:rPr>
      </w:pPr>
      <w:r w:rsidRPr="00E8107A">
        <w:rPr>
          <w:sz w:val="26"/>
          <w:szCs w:val="26"/>
        </w:rPr>
        <w:t xml:space="preserve">1.1. Тариф на один вызов врачебной, фельдшерской бригады при оказании скорой медицинской помощи по страховым случаям, установленным базовой программой </w:t>
      </w:r>
      <w:r w:rsidR="0096397A">
        <w:rPr>
          <w:sz w:val="26"/>
          <w:szCs w:val="26"/>
        </w:rPr>
        <w:t>ОМС</w:t>
      </w:r>
      <w:r w:rsidRPr="00E8107A">
        <w:rPr>
          <w:sz w:val="26"/>
          <w:szCs w:val="26"/>
        </w:rPr>
        <w:t xml:space="preserve"> – </w:t>
      </w:r>
      <w:r w:rsidR="009E6D4F" w:rsidRPr="00E8107A">
        <w:rPr>
          <w:sz w:val="26"/>
          <w:szCs w:val="26"/>
        </w:rPr>
        <w:t xml:space="preserve">2286,11 </w:t>
      </w:r>
      <w:r w:rsidR="00D02B07" w:rsidRPr="00E8107A">
        <w:rPr>
          <w:sz w:val="26"/>
          <w:szCs w:val="26"/>
        </w:rPr>
        <w:t>руб.</w:t>
      </w:r>
    </w:p>
    <w:p w:rsidR="00FC0B80" w:rsidRPr="00E8107A" w:rsidRDefault="00D02B07" w:rsidP="00511698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  <w:r w:rsidRPr="00E8107A">
        <w:rPr>
          <w:sz w:val="26"/>
          <w:szCs w:val="26"/>
        </w:rPr>
        <w:t>1.</w:t>
      </w:r>
      <w:r w:rsidR="00FC0B80" w:rsidRPr="00E8107A">
        <w:rPr>
          <w:sz w:val="26"/>
          <w:szCs w:val="26"/>
        </w:rPr>
        <w:t>2. Оплата скорой медицинской помощи, оказанной вне МО по подушевому нормативу финансирования скорой медицинской помощи.</w:t>
      </w:r>
    </w:p>
    <w:p w:rsidR="00FC0B80" w:rsidRPr="00D605CB" w:rsidRDefault="00D02B07" w:rsidP="00D02B07">
      <w:pPr>
        <w:pStyle w:val="21"/>
        <w:suppressAutoHyphens/>
        <w:spacing w:line="240" w:lineRule="auto"/>
        <w:rPr>
          <w:sz w:val="26"/>
          <w:szCs w:val="26"/>
        </w:rPr>
      </w:pPr>
      <w:r w:rsidRPr="00E8107A">
        <w:rPr>
          <w:sz w:val="26"/>
          <w:szCs w:val="26"/>
        </w:rPr>
        <w:t>1.2</w:t>
      </w:r>
      <w:r w:rsidR="00FC0B80" w:rsidRPr="00E8107A">
        <w:rPr>
          <w:sz w:val="26"/>
          <w:szCs w:val="26"/>
        </w:rPr>
        <w:t>.1. Подушевой норматив финансирования скорой медицинской помощи на</w:t>
      </w:r>
      <w:r w:rsidR="00FC0B80" w:rsidRPr="00D605CB">
        <w:rPr>
          <w:sz w:val="26"/>
          <w:szCs w:val="26"/>
        </w:rPr>
        <w:t xml:space="preserve"> одного застрахованного по ОМС в год – </w:t>
      </w:r>
      <w:r w:rsidR="009E6D4F" w:rsidRPr="009E6D4F">
        <w:rPr>
          <w:sz w:val="26"/>
          <w:szCs w:val="26"/>
        </w:rPr>
        <w:t>674,16</w:t>
      </w:r>
      <w:r w:rsidR="00FC0B80" w:rsidRPr="009E6D4F">
        <w:rPr>
          <w:sz w:val="26"/>
          <w:szCs w:val="26"/>
        </w:rPr>
        <w:t xml:space="preserve"> руб.</w:t>
      </w:r>
    </w:p>
    <w:p w:rsidR="00FC0B80" w:rsidRPr="001B5804" w:rsidRDefault="00D02B07" w:rsidP="00511698">
      <w:pPr>
        <w:pStyle w:val="21"/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FC0B80" w:rsidRPr="00D605CB">
        <w:rPr>
          <w:sz w:val="26"/>
          <w:szCs w:val="26"/>
        </w:rPr>
        <w:t>2.2. Коэффициенты дифференциации подушевого норматива финансирования скорой медицинской помощи:</w:t>
      </w:r>
    </w:p>
    <w:p w:rsidR="00D02B07" w:rsidRDefault="00D02B07" w:rsidP="00D02B07">
      <w:pPr>
        <w:suppressAutoHyphens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FC0B80" w:rsidRPr="001B5804">
        <w:rPr>
          <w:sz w:val="26"/>
          <w:szCs w:val="26"/>
        </w:rPr>
        <w:t xml:space="preserve">2.2.1. Половозрастной коэффициент дифференциации подушевого норматива, рассчитанный для соответствующей медицинской организации, </w:t>
      </w:r>
      <w:r w:rsidR="00FC0B80" w:rsidRPr="00E80AB3">
        <w:rPr>
          <w:sz w:val="26"/>
          <w:szCs w:val="26"/>
        </w:rPr>
        <w:t>КД</w:t>
      </w:r>
      <w:r w:rsidR="00FC0B80" w:rsidRPr="001B5804">
        <w:rPr>
          <w:szCs w:val="26"/>
          <w:vertAlign w:val="subscript"/>
        </w:rPr>
        <w:t>ПВ</w:t>
      </w:r>
      <w:r w:rsidR="00FC0B80" w:rsidRPr="001B5804">
        <w:rPr>
          <w:sz w:val="26"/>
          <w:szCs w:val="26"/>
        </w:rPr>
        <w:t>. Половозрастные коэффициенты дифференциации подушевого норматива учитывают различия в уровне потребления медицинской помощи</w:t>
      </w:r>
      <w:r>
        <w:rPr>
          <w:sz w:val="26"/>
          <w:szCs w:val="26"/>
        </w:rPr>
        <w:t xml:space="preserve"> различными группами населения. </w:t>
      </w:r>
    </w:p>
    <w:p w:rsidR="00FC0B80" w:rsidRPr="00D02B07" w:rsidRDefault="00FC0B80" w:rsidP="00D02B07">
      <w:pPr>
        <w:suppressAutoHyphens/>
        <w:ind w:firstLine="720"/>
        <w:jc w:val="both"/>
        <w:rPr>
          <w:sz w:val="26"/>
          <w:szCs w:val="26"/>
        </w:rPr>
      </w:pPr>
      <w:r w:rsidRPr="001B5804">
        <w:rPr>
          <w:sz w:val="26"/>
          <w:szCs w:val="26"/>
        </w:rPr>
        <w:t>Половозрастной коэффициент дифференциации подушевого норматива определяется для каждой медицинской организации на основании следующих</w:t>
      </w:r>
      <w:r w:rsidRPr="001B5804">
        <w:rPr>
          <w:sz w:val="26"/>
        </w:rPr>
        <w:t xml:space="preserve"> половозрастных групп населения и половозрастных коэффициентов:</w:t>
      </w:r>
    </w:p>
    <w:tbl>
      <w:tblPr>
        <w:tblW w:w="9462" w:type="dxa"/>
        <w:tblInd w:w="392" w:type="dxa"/>
        <w:tblLook w:val="00A0" w:firstRow="1" w:lastRow="0" w:firstColumn="1" w:lastColumn="0" w:noHBand="0" w:noVBand="0"/>
      </w:tblPr>
      <w:tblGrid>
        <w:gridCol w:w="567"/>
        <w:gridCol w:w="4410"/>
        <w:gridCol w:w="4485"/>
      </w:tblGrid>
      <w:tr w:rsidR="00DF5656" w:rsidRPr="001B5804" w:rsidTr="00DF5656">
        <w:trPr>
          <w:trHeight w:val="32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DF5656" w:rsidRDefault="00DF5656" w:rsidP="00DF5656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 w:rsidRPr="00DF5656">
              <w:rPr>
                <w:sz w:val="26"/>
                <w:szCs w:val="26"/>
              </w:rPr>
              <w:t xml:space="preserve">№ </w:t>
            </w:r>
            <w:proofErr w:type="gramStart"/>
            <w:r w:rsidRPr="00DF5656">
              <w:rPr>
                <w:sz w:val="26"/>
                <w:szCs w:val="26"/>
              </w:rPr>
              <w:t>п</w:t>
            </w:r>
            <w:proofErr w:type="gramEnd"/>
            <w:r w:rsidRPr="00DF5656">
              <w:rPr>
                <w:sz w:val="26"/>
                <w:szCs w:val="26"/>
              </w:rPr>
              <w:t>/п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DF5656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Половозрастные г</w:t>
            </w:r>
            <w:r w:rsidRPr="001B5804">
              <w:rPr>
                <w:sz w:val="26"/>
                <w:szCs w:val="26"/>
              </w:rPr>
              <w:t xml:space="preserve">руппы </w:t>
            </w:r>
            <w:proofErr w:type="gramStart"/>
            <w:r w:rsidRPr="001B5804">
              <w:rPr>
                <w:sz w:val="26"/>
                <w:szCs w:val="26"/>
              </w:rPr>
              <w:t>застрахованных</w:t>
            </w:r>
            <w:proofErr w:type="gramEnd"/>
          </w:p>
        </w:tc>
        <w:tc>
          <w:tcPr>
            <w:tcW w:w="4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E8107A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Половозрастной к</w:t>
            </w:r>
            <w:r w:rsidRPr="001B5804">
              <w:rPr>
                <w:sz w:val="26"/>
                <w:szCs w:val="26"/>
              </w:rPr>
              <w:t>оэффициент</w:t>
            </w:r>
          </w:p>
        </w:tc>
      </w:tr>
      <w:tr w:rsidR="00DF5656" w:rsidRPr="001B5804" w:rsidTr="00DF5656">
        <w:trPr>
          <w:trHeight w:val="32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Default="00DF5656" w:rsidP="00E8107A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Default="00DF5656" w:rsidP="00E8107A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656" w:rsidRDefault="00DF5656" w:rsidP="00E8107A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DF5656" w:rsidRPr="001B5804" w:rsidTr="00DF5656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DF5656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511698">
            <w:pPr>
              <w:tabs>
                <w:tab w:val="num" w:pos="0"/>
              </w:tabs>
              <w:suppressAutoHyphens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Дети от 0 до 12 месяцев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656" w:rsidRPr="00422245" w:rsidRDefault="00DF5656" w:rsidP="00511698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2,</w:t>
            </w:r>
            <w:r>
              <w:rPr>
                <w:sz w:val="26"/>
                <w:szCs w:val="26"/>
                <w:lang w:val="en-US"/>
              </w:rPr>
              <w:t>050</w:t>
            </w:r>
          </w:p>
        </w:tc>
      </w:tr>
      <w:tr w:rsidR="00DF5656" w:rsidRPr="001B5804" w:rsidTr="00DF5656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DF5656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511698">
            <w:pPr>
              <w:tabs>
                <w:tab w:val="num" w:pos="0"/>
              </w:tabs>
              <w:suppressAutoHyphens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Дети от 1 до 4 лет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656" w:rsidRPr="00422245" w:rsidRDefault="00DF5656" w:rsidP="00511698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1,6</w:t>
            </w:r>
            <w:r>
              <w:rPr>
                <w:sz w:val="26"/>
                <w:szCs w:val="26"/>
                <w:lang w:val="en-US"/>
              </w:rPr>
              <w:t>18</w:t>
            </w:r>
          </w:p>
        </w:tc>
      </w:tr>
      <w:tr w:rsidR="00DF5656" w:rsidRPr="001B5804" w:rsidTr="00DF5656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DF5656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511698">
            <w:pPr>
              <w:tabs>
                <w:tab w:val="num" w:pos="0"/>
              </w:tabs>
              <w:suppressAutoHyphens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Дети от 5 до 17 лет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656" w:rsidRPr="00422245" w:rsidRDefault="00DF5656" w:rsidP="00511698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0,5</w:t>
            </w:r>
            <w:r>
              <w:rPr>
                <w:sz w:val="26"/>
                <w:szCs w:val="26"/>
                <w:lang w:val="en-US"/>
              </w:rPr>
              <w:t>52</w:t>
            </w:r>
          </w:p>
        </w:tc>
      </w:tr>
      <w:tr w:rsidR="00DF5656" w:rsidRPr="001B5804" w:rsidTr="00DF5656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DF5656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511698">
            <w:pPr>
              <w:tabs>
                <w:tab w:val="num" w:pos="0"/>
              </w:tabs>
              <w:suppressAutoHyphens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Женщины от 18 до 54 лет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656" w:rsidRPr="00422245" w:rsidRDefault="00DF5656" w:rsidP="00511698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  <w:lang w:val="en-US"/>
              </w:rPr>
              <w:t>597</w:t>
            </w:r>
          </w:p>
        </w:tc>
      </w:tr>
      <w:tr w:rsidR="00DF5656" w:rsidRPr="001B5804" w:rsidTr="00DF5656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DF5656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511698">
            <w:pPr>
              <w:tabs>
                <w:tab w:val="num" w:pos="0"/>
              </w:tabs>
              <w:suppressAutoHyphens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Мужчины от 18 до 59 лет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656" w:rsidRPr="00422245" w:rsidRDefault="00DF5656" w:rsidP="00511698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0,6</w:t>
            </w:r>
            <w:r>
              <w:rPr>
                <w:sz w:val="26"/>
                <w:szCs w:val="26"/>
                <w:lang w:val="en-US"/>
              </w:rPr>
              <w:t>01</w:t>
            </w:r>
          </w:p>
        </w:tc>
      </w:tr>
      <w:tr w:rsidR="00DF5656" w:rsidRPr="001B5804" w:rsidTr="00DF5656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DF5656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511698">
            <w:pPr>
              <w:tabs>
                <w:tab w:val="num" w:pos="0"/>
              </w:tabs>
              <w:suppressAutoHyphens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Женщины 55 лет и старше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656" w:rsidRPr="00422245" w:rsidRDefault="00DF5656" w:rsidP="00511698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  <w:lang w:val="en-US"/>
              </w:rPr>
              <w:t>865</w:t>
            </w:r>
          </w:p>
        </w:tc>
      </w:tr>
      <w:tr w:rsidR="00DF5656" w:rsidRPr="001B5804" w:rsidTr="00DF5656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DF5656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656" w:rsidRPr="001B5804" w:rsidRDefault="00DF5656" w:rsidP="00511698">
            <w:pPr>
              <w:tabs>
                <w:tab w:val="num" w:pos="0"/>
              </w:tabs>
              <w:suppressAutoHyphens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Мужчины 60 лет и старше</w:t>
            </w:r>
          </w:p>
        </w:tc>
        <w:tc>
          <w:tcPr>
            <w:tcW w:w="4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F5656" w:rsidRPr="00422245" w:rsidRDefault="00DF5656" w:rsidP="00511698">
            <w:pPr>
              <w:tabs>
                <w:tab w:val="num" w:pos="0"/>
              </w:tabs>
              <w:suppressAutoHyphens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  <w:lang w:val="en-US"/>
              </w:rPr>
              <w:t>724</w:t>
            </w:r>
          </w:p>
        </w:tc>
      </w:tr>
    </w:tbl>
    <w:p w:rsidR="0071484A" w:rsidRPr="001B5804" w:rsidRDefault="00D02B07" w:rsidP="006C1646">
      <w:pPr>
        <w:pStyle w:val="21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660C4A">
        <w:rPr>
          <w:sz w:val="26"/>
          <w:szCs w:val="26"/>
        </w:rPr>
        <w:t>2.2.2</w:t>
      </w:r>
      <w:r w:rsidR="0071484A" w:rsidRPr="001B5804">
        <w:rPr>
          <w:sz w:val="26"/>
          <w:szCs w:val="26"/>
        </w:rPr>
        <w:t xml:space="preserve">. Районный коэффициент к заработной плате в </w:t>
      </w:r>
      <w:r w:rsidR="0071484A" w:rsidRPr="00E80AB3">
        <w:rPr>
          <w:sz w:val="26"/>
          <w:szCs w:val="26"/>
        </w:rPr>
        <w:t>районах Крайнего Севера и приравненных к ним местностях, установленный для территории Кировской обл</w:t>
      </w:r>
      <w:r w:rsidR="0071484A" w:rsidRPr="00E80AB3">
        <w:rPr>
          <w:sz w:val="26"/>
          <w:szCs w:val="26"/>
        </w:rPr>
        <w:t>а</w:t>
      </w:r>
      <w:r w:rsidR="0071484A" w:rsidRPr="00E80AB3">
        <w:rPr>
          <w:sz w:val="26"/>
          <w:szCs w:val="26"/>
        </w:rPr>
        <w:t xml:space="preserve">сти, </w:t>
      </w:r>
      <w:proofErr w:type="spellStart"/>
      <w:r w:rsidR="0071484A" w:rsidRPr="00E80AB3">
        <w:rPr>
          <w:sz w:val="26"/>
          <w:szCs w:val="26"/>
        </w:rPr>
        <w:t>К</w:t>
      </w:r>
      <w:r w:rsidR="00E80AB3" w:rsidRPr="00E80AB3">
        <w:rPr>
          <w:sz w:val="26"/>
          <w:szCs w:val="26"/>
        </w:rPr>
        <w:t>Д</w:t>
      </w:r>
      <w:r w:rsidR="0071484A" w:rsidRPr="00E80AB3">
        <w:rPr>
          <w:sz w:val="26"/>
          <w:szCs w:val="26"/>
          <w:vertAlign w:val="subscript"/>
        </w:rPr>
        <w:t>СУб</w:t>
      </w:r>
      <w:proofErr w:type="spellEnd"/>
      <w:r w:rsidR="0071484A" w:rsidRPr="00E80AB3">
        <w:rPr>
          <w:sz w:val="26"/>
          <w:szCs w:val="26"/>
        </w:rPr>
        <w:t>;</w:t>
      </w:r>
    </w:p>
    <w:p w:rsidR="00FC0B80" w:rsidRPr="001B5804" w:rsidRDefault="00FC0B80" w:rsidP="004272C6">
      <w:pPr>
        <w:suppressAutoHyphens/>
        <w:jc w:val="both"/>
        <w:rPr>
          <w:sz w:val="26"/>
          <w:szCs w:val="26"/>
        </w:rPr>
        <w:sectPr w:rsidR="00FC0B80" w:rsidRPr="001B5804" w:rsidSect="00E4461A">
          <w:headerReference w:type="default" r:id="rId8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6C1646" w:rsidRDefault="006C1646" w:rsidP="006C1646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Пункт 1</w:t>
      </w:r>
      <w:r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2.3 </w:t>
      </w:r>
      <w:r>
        <w:rPr>
          <w:i/>
          <w:sz w:val="24"/>
          <w:szCs w:val="24"/>
        </w:rPr>
        <w:t xml:space="preserve"> изложен </w:t>
      </w:r>
      <w:r>
        <w:rPr>
          <w:bCs/>
          <w:i/>
          <w:sz w:val="24"/>
          <w:szCs w:val="24"/>
        </w:rPr>
        <w:t>в новой редакции</w:t>
      </w:r>
      <w:r w:rsidRPr="00786A55">
        <w:rPr>
          <w:bCs/>
          <w:i/>
          <w:sz w:val="24"/>
          <w:szCs w:val="24"/>
        </w:rPr>
        <w:t xml:space="preserve"> </w:t>
      </w:r>
      <w:r>
        <w:rPr>
          <w:bCs/>
          <w:i/>
          <w:sz w:val="24"/>
          <w:szCs w:val="24"/>
        </w:rPr>
        <w:t>(</w:t>
      </w:r>
      <w:r w:rsidRPr="00786A55">
        <w:rPr>
          <w:i/>
          <w:sz w:val="24"/>
          <w:szCs w:val="24"/>
        </w:rPr>
        <w:t>решени</w:t>
      </w:r>
      <w:r>
        <w:rPr>
          <w:i/>
          <w:sz w:val="24"/>
          <w:szCs w:val="24"/>
        </w:rPr>
        <w:t>е</w:t>
      </w:r>
      <w:r w:rsidRPr="00786A55">
        <w:rPr>
          <w:i/>
          <w:sz w:val="24"/>
          <w:szCs w:val="24"/>
        </w:rPr>
        <w:t xml:space="preserve"> комиссии по разработке Территориальной программы обязательного медицинского стр</w:t>
      </w:r>
      <w:r w:rsidRPr="00786A55">
        <w:rPr>
          <w:i/>
          <w:sz w:val="24"/>
          <w:szCs w:val="24"/>
        </w:rPr>
        <w:t>а</w:t>
      </w:r>
      <w:r w:rsidRPr="00786A55">
        <w:rPr>
          <w:i/>
          <w:sz w:val="24"/>
          <w:szCs w:val="24"/>
        </w:rPr>
        <w:t xml:space="preserve">хования Кировской области от </w:t>
      </w:r>
      <w:r>
        <w:rPr>
          <w:i/>
          <w:sz w:val="24"/>
          <w:szCs w:val="24"/>
        </w:rPr>
        <w:t>18</w:t>
      </w:r>
      <w:r>
        <w:rPr>
          <w:i/>
          <w:sz w:val="24"/>
          <w:szCs w:val="24"/>
        </w:rPr>
        <w:t>.0</w:t>
      </w:r>
      <w:r>
        <w:rPr>
          <w:i/>
          <w:sz w:val="24"/>
          <w:szCs w:val="24"/>
        </w:rPr>
        <w:t>5</w:t>
      </w:r>
      <w:r w:rsidRPr="00786A55">
        <w:rPr>
          <w:i/>
          <w:sz w:val="24"/>
          <w:szCs w:val="24"/>
        </w:rPr>
        <w:t>.201</w:t>
      </w:r>
      <w:r>
        <w:rPr>
          <w:i/>
          <w:sz w:val="24"/>
          <w:szCs w:val="24"/>
        </w:rPr>
        <w:t>8</w:t>
      </w:r>
      <w:r w:rsidRPr="00786A55">
        <w:rPr>
          <w:i/>
          <w:sz w:val="24"/>
          <w:szCs w:val="24"/>
        </w:rPr>
        <w:t xml:space="preserve"> №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10</w:t>
      </w:r>
      <w:r>
        <w:rPr>
          <w:i/>
          <w:sz w:val="24"/>
          <w:szCs w:val="24"/>
        </w:rPr>
        <w:t>/</w:t>
      </w:r>
      <w:r>
        <w:rPr>
          <w:i/>
          <w:sz w:val="24"/>
          <w:szCs w:val="24"/>
        </w:rPr>
        <w:t>7</w:t>
      </w:r>
      <w:r>
        <w:rPr>
          <w:i/>
          <w:sz w:val="24"/>
          <w:szCs w:val="24"/>
        </w:rPr>
        <w:t>)</w:t>
      </w:r>
      <w:r w:rsidRPr="00786A55">
        <w:rPr>
          <w:i/>
          <w:sz w:val="24"/>
          <w:szCs w:val="24"/>
        </w:rPr>
        <w:t>.</w:t>
      </w:r>
      <w:r w:rsidRPr="002D2B1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Распространяется на правоотношения, возникшие с 01.0</w:t>
      </w:r>
      <w:r>
        <w:rPr>
          <w:i/>
          <w:sz w:val="24"/>
          <w:szCs w:val="24"/>
        </w:rPr>
        <w:t>6</w:t>
      </w:r>
      <w:r>
        <w:rPr>
          <w:i/>
          <w:sz w:val="24"/>
          <w:szCs w:val="24"/>
        </w:rPr>
        <w:t>.2018</w:t>
      </w:r>
      <w:r>
        <w:rPr>
          <w:i/>
          <w:sz w:val="24"/>
          <w:szCs w:val="24"/>
        </w:rPr>
        <w:t xml:space="preserve"> по 31.08.2018</w:t>
      </w:r>
    </w:p>
    <w:p w:rsidR="00FC0B80" w:rsidRDefault="00D02B07" w:rsidP="00BD6878">
      <w:pPr>
        <w:pStyle w:val="21"/>
        <w:spacing w:line="240" w:lineRule="auto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1.</w:t>
      </w:r>
      <w:r w:rsidR="00FC0B80" w:rsidRPr="001B5804">
        <w:rPr>
          <w:sz w:val="26"/>
          <w:szCs w:val="26"/>
        </w:rPr>
        <w:t>2</w:t>
      </w:r>
      <w:r>
        <w:rPr>
          <w:sz w:val="26"/>
          <w:szCs w:val="26"/>
        </w:rPr>
        <w:t>.3</w:t>
      </w:r>
      <w:r w:rsidR="00FC0B80" w:rsidRPr="001B5804">
        <w:rPr>
          <w:sz w:val="26"/>
          <w:szCs w:val="26"/>
        </w:rPr>
        <w:t xml:space="preserve">. </w:t>
      </w:r>
      <w:proofErr w:type="gramStart"/>
      <w:r w:rsidR="00FC0B80" w:rsidRPr="001B5804">
        <w:rPr>
          <w:sz w:val="26"/>
          <w:szCs w:val="26"/>
        </w:rPr>
        <w:t xml:space="preserve">Фактический дифференцированный подушевой норматив финансирования скорой медицинской помощи вне медицинской </w:t>
      </w:r>
      <w:r w:rsidR="0096397A">
        <w:rPr>
          <w:sz w:val="26"/>
          <w:szCs w:val="26"/>
        </w:rPr>
        <w:t>МО</w:t>
      </w:r>
      <w:r w:rsidR="00FC0B80" w:rsidRPr="001B5804">
        <w:rPr>
          <w:sz w:val="26"/>
          <w:szCs w:val="26"/>
        </w:rPr>
        <w:t xml:space="preserve"> в месяц для i–той </w:t>
      </w:r>
      <w:r w:rsidR="0096397A">
        <w:rPr>
          <w:sz w:val="26"/>
          <w:szCs w:val="26"/>
        </w:rPr>
        <w:t>МО</w:t>
      </w:r>
      <w:r w:rsidR="00FC0B80" w:rsidRPr="001B5804">
        <w:rPr>
          <w:sz w:val="26"/>
          <w:szCs w:val="26"/>
        </w:rPr>
        <w:t>:</w:t>
      </w:r>
      <w:proofErr w:type="gramEnd"/>
    </w:p>
    <w:p w:rsidR="00B01081" w:rsidRDefault="00B01081" w:rsidP="00706820">
      <w:pPr>
        <w:pStyle w:val="21"/>
        <w:spacing w:line="180" w:lineRule="exact"/>
        <w:ind w:firstLine="0"/>
        <w:rPr>
          <w:sz w:val="26"/>
          <w:szCs w:val="26"/>
        </w:rPr>
      </w:pPr>
    </w:p>
    <w:tbl>
      <w:tblPr>
        <w:tblW w:w="154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8"/>
        <w:gridCol w:w="547"/>
        <w:gridCol w:w="2597"/>
        <w:gridCol w:w="1094"/>
        <w:gridCol w:w="957"/>
        <w:gridCol w:w="1094"/>
        <w:gridCol w:w="1777"/>
        <w:gridCol w:w="1777"/>
        <w:gridCol w:w="2050"/>
        <w:gridCol w:w="1640"/>
        <w:gridCol w:w="1503"/>
      </w:tblGrid>
      <w:tr w:rsidR="006C1646" w:rsidRPr="006C1646" w:rsidTr="00613955">
        <w:trPr>
          <w:trHeight w:val="1984"/>
          <w:tblHeader/>
        </w:trPr>
        <w:tc>
          <w:tcPr>
            <w:tcW w:w="378" w:type="dxa"/>
          </w:tcPr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 xml:space="preserve">№ </w:t>
            </w:r>
            <w:proofErr w:type="gramStart"/>
            <w:r w:rsidRPr="006C1646">
              <w:rPr>
                <w:sz w:val="18"/>
                <w:szCs w:val="18"/>
              </w:rPr>
              <w:t>п</w:t>
            </w:r>
            <w:proofErr w:type="gramEnd"/>
            <w:r w:rsidRPr="006C1646">
              <w:rPr>
                <w:sz w:val="18"/>
                <w:szCs w:val="18"/>
              </w:rPr>
              <w:t>/п</w:t>
            </w:r>
          </w:p>
        </w:tc>
        <w:tc>
          <w:tcPr>
            <w:tcW w:w="547" w:type="dxa"/>
          </w:tcPr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Код</w:t>
            </w:r>
          </w:p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МО</w:t>
            </w:r>
          </w:p>
        </w:tc>
        <w:tc>
          <w:tcPr>
            <w:tcW w:w="2597" w:type="dxa"/>
          </w:tcPr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6"/>
                <w:szCs w:val="26"/>
              </w:rPr>
            </w:pPr>
            <w:r w:rsidRPr="006C1646">
              <w:rPr>
                <w:sz w:val="18"/>
                <w:szCs w:val="18"/>
              </w:rPr>
              <w:t>Наименование МО</w:t>
            </w:r>
          </w:p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094" w:type="dxa"/>
          </w:tcPr>
          <w:p w:rsidR="006C1646" w:rsidRPr="006C1646" w:rsidRDefault="006C1646" w:rsidP="006C164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Базовый подушевой норматив финансир</w:t>
            </w:r>
            <w:r w:rsidRPr="006C1646">
              <w:rPr>
                <w:sz w:val="18"/>
                <w:szCs w:val="18"/>
              </w:rPr>
              <w:t>о</w:t>
            </w:r>
            <w:r w:rsidRPr="006C1646">
              <w:rPr>
                <w:sz w:val="18"/>
                <w:szCs w:val="18"/>
              </w:rPr>
              <w:t>вания, ру</w:t>
            </w:r>
            <w:r w:rsidRPr="006C1646">
              <w:rPr>
                <w:sz w:val="18"/>
                <w:szCs w:val="18"/>
              </w:rPr>
              <w:t>б</w:t>
            </w:r>
            <w:r w:rsidRPr="006C1646">
              <w:rPr>
                <w:sz w:val="18"/>
                <w:szCs w:val="18"/>
              </w:rPr>
              <w:t>лей,</w:t>
            </w:r>
          </w:p>
          <w:p w:rsidR="006C1646" w:rsidRPr="006C1646" w:rsidRDefault="006C1646" w:rsidP="006C1646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6C1646" w:rsidRPr="006C1646" w:rsidRDefault="006C1646" w:rsidP="006C1646">
            <w:pPr>
              <w:ind w:left="-115" w:right="-110"/>
              <w:jc w:val="center"/>
              <w:rPr>
                <w:lang w:val="en-US"/>
              </w:rPr>
            </w:pPr>
            <w:r w:rsidRPr="006C1646">
              <w:rPr>
                <w:position w:val="-12"/>
              </w:rPr>
              <w:object w:dxaOrig="7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25.15pt;height:12.25pt" o:ole="" o:allowoverlap="f" filled="t">
                  <v:imagedata r:id="rId9" o:title=""/>
                </v:shape>
                <o:OLEObject Type="Embed" ProgID="Equation.3" ShapeID="_x0000_i1041" DrawAspect="Content" ObjectID="_1589010386" r:id="rId10"/>
              </w:object>
            </w:r>
          </w:p>
        </w:tc>
        <w:tc>
          <w:tcPr>
            <w:tcW w:w="957" w:type="dxa"/>
          </w:tcPr>
          <w:p w:rsidR="006C1646" w:rsidRPr="006C1646" w:rsidRDefault="006C1646" w:rsidP="006C1646">
            <w:pPr>
              <w:ind w:left="-108" w:right="-108"/>
              <w:jc w:val="center"/>
            </w:pPr>
            <w:r w:rsidRPr="006C1646">
              <w:rPr>
                <w:sz w:val="18"/>
                <w:szCs w:val="18"/>
              </w:rPr>
              <w:t>Полово</w:t>
            </w:r>
            <w:r w:rsidRPr="006C1646">
              <w:rPr>
                <w:sz w:val="18"/>
                <w:szCs w:val="18"/>
              </w:rPr>
              <w:t>з</w:t>
            </w:r>
            <w:r w:rsidRPr="006C1646">
              <w:rPr>
                <w:sz w:val="18"/>
                <w:szCs w:val="18"/>
              </w:rPr>
              <w:t>растной коэффиц</w:t>
            </w:r>
            <w:r w:rsidRPr="006C1646">
              <w:rPr>
                <w:sz w:val="18"/>
                <w:szCs w:val="18"/>
              </w:rPr>
              <w:t>и</w:t>
            </w:r>
            <w:r w:rsidRPr="006C1646">
              <w:rPr>
                <w:sz w:val="18"/>
                <w:szCs w:val="18"/>
              </w:rPr>
              <w:t>ент дифф</w:t>
            </w:r>
            <w:r w:rsidRPr="006C1646">
              <w:rPr>
                <w:sz w:val="18"/>
                <w:szCs w:val="18"/>
              </w:rPr>
              <w:t>е</w:t>
            </w:r>
            <w:r w:rsidRPr="006C1646">
              <w:rPr>
                <w:sz w:val="18"/>
                <w:szCs w:val="18"/>
              </w:rPr>
              <w:t>ренциации подушевого норматива,</w:t>
            </w:r>
          </w:p>
          <w:p w:rsidR="006C1646" w:rsidRPr="006C1646" w:rsidRDefault="006C1646" w:rsidP="006C1646">
            <w:pPr>
              <w:ind w:left="-108" w:right="-108"/>
              <w:jc w:val="center"/>
              <w:rPr>
                <w:sz w:val="16"/>
                <w:szCs w:val="16"/>
              </w:rPr>
            </w:pPr>
          </w:p>
          <w:p w:rsidR="006C1646" w:rsidRPr="006C1646" w:rsidRDefault="006C1646" w:rsidP="006C164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C1646">
              <w:rPr>
                <w:position w:val="-10"/>
              </w:rPr>
              <w:object w:dxaOrig="620" w:dyaOrig="340">
                <v:shape id="_x0000_i1042" type="#_x0000_t75" style="width:21.75pt;height:10.85pt" o:ole="" o:allowoverlap="f" filled="t">
                  <v:imagedata r:id="rId11" o:title=""/>
                </v:shape>
                <o:OLEObject Type="Embed" ProgID="Equation.3" ShapeID="_x0000_i1042" DrawAspect="Content" ObjectID="_1589010387" r:id="rId12"/>
              </w:object>
            </w:r>
          </w:p>
          <w:p w:rsidR="006C1646" w:rsidRPr="006C1646" w:rsidRDefault="006C1646" w:rsidP="006C1646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</w:tcPr>
          <w:p w:rsidR="006C1646" w:rsidRPr="006C1646" w:rsidRDefault="006C1646" w:rsidP="006C164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Районный коэффициент к заработной плате, уст</w:t>
            </w:r>
            <w:r w:rsidRPr="006C1646">
              <w:rPr>
                <w:sz w:val="18"/>
                <w:szCs w:val="18"/>
              </w:rPr>
              <w:t>а</w:t>
            </w:r>
            <w:r w:rsidRPr="006C1646">
              <w:rPr>
                <w:sz w:val="18"/>
                <w:szCs w:val="18"/>
              </w:rPr>
              <w:t>новленный для террит</w:t>
            </w:r>
            <w:r w:rsidRPr="006C1646">
              <w:rPr>
                <w:sz w:val="18"/>
                <w:szCs w:val="18"/>
              </w:rPr>
              <w:t>о</w:t>
            </w:r>
            <w:r w:rsidRPr="006C1646">
              <w:rPr>
                <w:sz w:val="18"/>
                <w:szCs w:val="18"/>
              </w:rPr>
              <w:t>рии Киро</w:t>
            </w:r>
            <w:r w:rsidRPr="006C1646">
              <w:rPr>
                <w:sz w:val="18"/>
                <w:szCs w:val="18"/>
              </w:rPr>
              <w:t>в</w:t>
            </w:r>
            <w:r w:rsidRPr="006C1646">
              <w:rPr>
                <w:sz w:val="18"/>
                <w:szCs w:val="18"/>
              </w:rPr>
              <w:t>ской области,</w:t>
            </w:r>
          </w:p>
          <w:p w:rsidR="006C1646" w:rsidRPr="006C1646" w:rsidRDefault="006C1646" w:rsidP="006C1646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C1646" w:rsidRPr="006C1646" w:rsidRDefault="006C1646" w:rsidP="006C164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object w:dxaOrig="700" w:dyaOrig="360">
                <v:shape id="_x0000_i1043" type="#_x0000_t75" style="width:25.15pt;height:12.25pt" o:ole="" o:allowoverlap="f" filled="t">
                  <v:imagedata r:id="rId13" o:title=""/>
                </v:shape>
                <o:OLEObject Type="Embed" ProgID="Equation.3" ShapeID="_x0000_i1043" DrawAspect="Content" ObjectID="_1589010388" r:id="rId14"/>
              </w:object>
            </w:r>
          </w:p>
        </w:tc>
        <w:tc>
          <w:tcPr>
            <w:tcW w:w="1777" w:type="dxa"/>
          </w:tcPr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Интегрированный коэффициент ди</w:t>
            </w:r>
            <w:r w:rsidRPr="006C1646">
              <w:rPr>
                <w:sz w:val="18"/>
                <w:szCs w:val="18"/>
              </w:rPr>
              <w:t>ф</w:t>
            </w:r>
            <w:r w:rsidRPr="006C1646">
              <w:rPr>
                <w:sz w:val="18"/>
                <w:szCs w:val="18"/>
              </w:rPr>
              <w:t>ференциации п</w:t>
            </w:r>
            <w:r w:rsidRPr="006C1646">
              <w:rPr>
                <w:sz w:val="18"/>
                <w:szCs w:val="18"/>
              </w:rPr>
              <w:t>о</w:t>
            </w:r>
            <w:r w:rsidRPr="006C1646">
              <w:rPr>
                <w:sz w:val="18"/>
                <w:szCs w:val="18"/>
              </w:rPr>
              <w:t>душевого нормат</w:t>
            </w:r>
            <w:r w:rsidRPr="006C1646">
              <w:rPr>
                <w:sz w:val="18"/>
                <w:szCs w:val="18"/>
              </w:rPr>
              <w:t>и</w:t>
            </w:r>
            <w:r w:rsidRPr="006C1646">
              <w:rPr>
                <w:sz w:val="18"/>
                <w:szCs w:val="18"/>
              </w:rPr>
              <w:t>ва финансирования,</w:t>
            </w:r>
          </w:p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9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object w:dxaOrig="2340" w:dyaOrig="360">
                <v:shape id="_x0000_i1044" type="#_x0000_t75" style="width:86.25pt;height:12.25pt" o:ole="" o:allowoverlap="f" filled="t">
                  <v:imagedata r:id="rId15" o:title=""/>
                </v:shape>
                <o:OLEObject Type="Embed" ProgID="Equation.3" ShapeID="_x0000_i1044" DrawAspect="Content" ObjectID="_1589010389" r:id="rId16"/>
              </w:object>
            </w:r>
          </w:p>
        </w:tc>
        <w:tc>
          <w:tcPr>
            <w:tcW w:w="1777" w:type="dxa"/>
          </w:tcPr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Средневзвешенный интегрированный коэффициент дифф</w:t>
            </w:r>
            <w:r w:rsidRPr="006C1646">
              <w:rPr>
                <w:sz w:val="18"/>
                <w:szCs w:val="18"/>
              </w:rPr>
              <w:t>е</w:t>
            </w:r>
            <w:r w:rsidRPr="006C1646">
              <w:rPr>
                <w:sz w:val="18"/>
                <w:szCs w:val="18"/>
              </w:rPr>
              <w:t>ренциации подушев</w:t>
            </w:r>
            <w:r w:rsidRPr="006C1646">
              <w:rPr>
                <w:sz w:val="18"/>
                <w:szCs w:val="18"/>
              </w:rPr>
              <w:t>о</w:t>
            </w:r>
            <w:r w:rsidRPr="006C1646">
              <w:rPr>
                <w:sz w:val="18"/>
                <w:szCs w:val="18"/>
              </w:rPr>
              <w:t>го норматива фина</w:t>
            </w:r>
            <w:r w:rsidRPr="006C1646">
              <w:rPr>
                <w:sz w:val="18"/>
                <w:szCs w:val="18"/>
              </w:rPr>
              <w:t>н</w:t>
            </w:r>
            <w:r w:rsidRPr="006C1646">
              <w:rPr>
                <w:sz w:val="18"/>
                <w:szCs w:val="18"/>
              </w:rPr>
              <w:t xml:space="preserve">сирования </w:t>
            </w:r>
          </w:p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position w:val="-32"/>
                <w:sz w:val="28"/>
              </w:rPr>
              <w:object w:dxaOrig="2620" w:dyaOrig="780">
                <v:shape id="_x0000_i1045" type="#_x0000_t75" style="width:90.35pt;height:25.8pt" o:ole="" filled="t">
                  <v:imagedata r:id="rId17" o:title=""/>
                </v:shape>
                <o:OLEObject Type="Embed" ProgID="Equation.3" ShapeID="_x0000_i1045" DrawAspect="Content" ObjectID="_1589010390" r:id="rId18"/>
              </w:object>
            </w:r>
          </w:p>
        </w:tc>
        <w:tc>
          <w:tcPr>
            <w:tcW w:w="2050" w:type="dxa"/>
          </w:tcPr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Дифференцированный подушевой норматив финансирования, рублей</w:t>
            </w:r>
          </w:p>
          <w:p w:rsidR="006C1646" w:rsidRPr="006C1646" w:rsidRDefault="006C1646" w:rsidP="006C1646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C1646" w:rsidRPr="006C1646" w:rsidRDefault="006C1646" w:rsidP="006C1646">
            <w:pPr>
              <w:ind w:left="-106" w:right="-108"/>
              <w:jc w:val="center"/>
              <w:rPr>
                <w:sz w:val="18"/>
                <w:szCs w:val="18"/>
                <w:lang w:val="en-US"/>
              </w:rPr>
            </w:pPr>
            <w:r w:rsidRPr="006C1646">
              <w:rPr>
                <w:position w:val="-12"/>
                <w:sz w:val="18"/>
                <w:szCs w:val="18"/>
              </w:rPr>
              <w:object w:dxaOrig="2500" w:dyaOrig="380">
                <v:shape id="_x0000_i1046" type="#_x0000_t75" style="width:101.9pt;height:15.6pt" o:ole="">
                  <v:imagedata r:id="rId19" o:title=""/>
                </v:shape>
                <o:OLEObject Type="Embed" ProgID="Equation.3" ShapeID="_x0000_i1046" DrawAspect="Content" ObjectID="_1589010391" r:id="rId20"/>
              </w:object>
            </w:r>
          </w:p>
        </w:tc>
        <w:tc>
          <w:tcPr>
            <w:tcW w:w="1640" w:type="dxa"/>
          </w:tcPr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Поправочный коэффициент</w:t>
            </w:r>
          </w:p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</w:p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position w:val="-30"/>
                <w:sz w:val="18"/>
                <w:szCs w:val="18"/>
              </w:rPr>
              <w:object w:dxaOrig="2240" w:dyaOrig="760">
                <v:shape id="_x0000_i1047" type="#_x0000_t75" style="width:82.85pt;height:25.15pt" o:ole="">
                  <v:imagedata r:id="rId21" o:title=""/>
                </v:shape>
                <o:OLEObject Type="Embed" ProgID="Equation.3" ShapeID="_x0000_i1047" DrawAspect="Content" ObjectID="_1589010392" r:id="rId22"/>
              </w:object>
            </w:r>
            <w:r w:rsidRPr="006C1646">
              <w:rPr>
                <w:sz w:val="18"/>
                <w:szCs w:val="18"/>
              </w:rPr>
              <w:fldChar w:fldCharType="begin"/>
            </w:r>
            <w:r w:rsidRPr="006C1646">
              <w:rPr>
                <w:sz w:val="18"/>
                <w:szCs w:val="18"/>
              </w:rPr>
              <w:instrText xml:space="preserve"> QUOTE </w:instrText>
            </w:r>
            <w:r w:rsidRPr="006C1646">
              <w:rPr>
                <w:noProof/>
                <w:sz w:val="18"/>
                <w:szCs w:val="18"/>
              </w:rPr>
              <w:drawing>
                <wp:inline distT="0" distB="0" distL="0" distR="0" wp14:anchorId="666B3100" wp14:editId="3943B1DB">
                  <wp:extent cx="1571625" cy="428625"/>
                  <wp:effectExtent l="0" t="0" r="0" b="0"/>
                  <wp:docPr id="1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1646">
              <w:rPr>
                <w:sz w:val="18"/>
                <w:szCs w:val="18"/>
              </w:rPr>
              <w:instrText xml:space="preserve"> </w:instrText>
            </w:r>
            <w:r w:rsidRPr="006C16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503" w:type="dxa"/>
          </w:tcPr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sz w:val="18"/>
                <w:szCs w:val="18"/>
              </w:rPr>
              <w:t>Фактический дифференцирова</w:t>
            </w:r>
            <w:r w:rsidRPr="006C1646">
              <w:rPr>
                <w:sz w:val="18"/>
                <w:szCs w:val="18"/>
              </w:rPr>
              <w:t>н</w:t>
            </w:r>
            <w:r w:rsidRPr="006C1646">
              <w:rPr>
                <w:sz w:val="18"/>
                <w:szCs w:val="18"/>
              </w:rPr>
              <w:t>ный подушевой норматив фина</w:t>
            </w:r>
            <w:r w:rsidRPr="006C1646">
              <w:rPr>
                <w:sz w:val="18"/>
                <w:szCs w:val="18"/>
              </w:rPr>
              <w:t>н</w:t>
            </w:r>
            <w:r w:rsidRPr="006C1646">
              <w:rPr>
                <w:sz w:val="18"/>
                <w:szCs w:val="18"/>
              </w:rPr>
              <w:t>сирования скорой медицинской помощи, рублей</w:t>
            </w:r>
          </w:p>
          <w:p w:rsidR="006C1646" w:rsidRPr="006C1646" w:rsidRDefault="006C1646" w:rsidP="006C1646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6C1646">
              <w:rPr>
                <w:position w:val="-24"/>
                <w:sz w:val="28"/>
              </w:rPr>
              <w:object w:dxaOrig="1460" w:dyaOrig="620">
                <v:shape id="_x0000_i1048" type="#_x0000_t75" style="width:57.75pt;height:25.15pt" o:ole="" filled="t">
                  <v:imagedata r:id="rId24" o:title=""/>
                </v:shape>
                <o:OLEObject Type="Embed" ProgID="Equation.3" ShapeID="_x0000_i1048" DrawAspect="Content" ObjectID="_1589010393" r:id="rId25"/>
              </w:object>
            </w:r>
          </w:p>
          <w:p w:rsidR="006C1646" w:rsidRPr="006C1646" w:rsidRDefault="006C1646" w:rsidP="006C1646">
            <w:pPr>
              <w:rPr>
                <w:lang w:val="en-US"/>
              </w:rPr>
            </w:pPr>
          </w:p>
        </w:tc>
      </w:tr>
      <w:tr w:rsidR="006C1646" w:rsidRPr="006C1646" w:rsidTr="00613955">
        <w:trPr>
          <w:trHeight w:val="244"/>
          <w:tblHeader/>
        </w:trPr>
        <w:tc>
          <w:tcPr>
            <w:tcW w:w="378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>1</w:t>
            </w:r>
          </w:p>
        </w:tc>
        <w:tc>
          <w:tcPr>
            <w:tcW w:w="547" w:type="dxa"/>
            <w:vAlign w:val="center"/>
          </w:tcPr>
          <w:p w:rsidR="006C1646" w:rsidRPr="006C1646" w:rsidRDefault="006C1646" w:rsidP="006C1646">
            <w:pPr>
              <w:ind w:left="-101" w:right="-108"/>
              <w:jc w:val="center"/>
            </w:pPr>
            <w:r w:rsidRPr="006C1646">
              <w:t>2</w:t>
            </w:r>
          </w:p>
        </w:tc>
        <w:tc>
          <w:tcPr>
            <w:tcW w:w="2597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>3</w:t>
            </w:r>
          </w:p>
        </w:tc>
        <w:tc>
          <w:tcPr>
            <w:tcW w:w="1094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>4</w:t>
            </w:r>
          </w:p>
        </w:tc>
        <w:tc>
          <w:tcPr>
            <w:tcW w:w="957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>5</w:t>
            </w:r>
          </w:p>
        </w:tc>
        <w:tc>
          <w:tcPr>
            <w:tcW w:w="1094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>6</w:t>
            </w:r>
          </w:p>
        </w:tc>
        <w:tc>
          <w:tcPr>
            <w:tcW w:w="1777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 xml:space="preserve">7 </w:t>
            </w:r>
          </w:p>
        </w:tc>
        <w:tc>
          <w:tcPr>
            <w:tcW w:w="1777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>8</w:t>
            </w:r>
          </w:p>
        </w:tc>
        <w:tc>
          <w:tcPr>
            <w:tcW w:w="2050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>9</w:t>
            </w:r>
            <w:r w:rsidRPr="006C1646">
              <w:rPr>
                <w:lang w:val="en-US"/>
              </w:rPr>
              <w:t xml:space="preserve"> </w:t>
            </w:r>
            <w:r w:rsidRPr="006C1646">
              <w:t>=</w:t>
            </w:r>
            <w:r w:rsidRPr="006C1646">
              <w:rPr>
                <w:lang w:val="en-US"/>
              </w:rPr>
              <w:t xml:space="preserve">  </w:t>
            </w:r>
            <w:r w:rsidRPr="006C1646">
              <w:t>гр</w:t>
            </w:r>
            <w:proofErr w:type="gramStart"/>
            <w:r w:rsidRPr="006C1646">
              <w:t>4</w:t>
            </w:r>
            <w:proofErr w:type="gramEnd"/>
            <w:r w:rsidRPr="006C1646">
              <w:rPr>
                <w:lang w:val="en-US"/>
              </w:rPr>
              <w:t xml:space="preserve"> * </w:t>
            </w:r>
            <w:r w:rsidRPr="006C1646">
              <w:t>гр8</w:t>
            </w:r>
          </w:p>
        </w:tc>
        <w:tc>
          <w:tcPr>
            <w:tcW w:w="1640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>10</w:t>
            </w:r>
          </w:p>
        </w:tc>
        <w:tc>
          <w:tcPr>
            <w:tcW w:w="1503" w:type="dxa"/>
            <w:vAlign w:val="bottom"/>
          </w:tcPr>
          <w:p w:rsidR="006C1646" w:rsidRPr="006C1646" w:rsidRDefault="006C1646" w:rsidP="006C1646">
            <w:pPr>
              <w:jc w:val="center"/>
            </w:pPr>
            <w:r w:rsidRPr="006C1646">
              <w:t>11</w:t>
            </w:r>
            <w:r w:rsidRPr="006C1646">
              <w:rPr>
                <w:lang w:val="en-US"/>
              </w:rPr>
              <w:t xml:space="preserve"> </w:t>
            </w:r>
            <w:r w:rsidRPr="006C1646">
              <w:rPr>
                <w:sz w:val="18"/>
                <w:szCs w:val="18"/>
              </w:rPr>
              <w:t>=</w:t>
            </w:r>
            <w:r w:rsidRPr="006C1646">
              <w:rPr>
                <w:sz w:val="18"/>
                <w:szCs w:val="18"/>
                <w:lang w:val="en-US"/>
              </w:rPr>
              <w:t xml:space="preserve"> </w:t>
            </w:r>
            <w:r w:rsidRPr="006C1646">
              <w:rPr>
                <w:sz w:val="18"/>
                <w:szCs w:val="18"/>
              </w:rPr>
              <w:t>гр</w:t>
            </w:r>
            <w:proofErr w:type="gramStart"/>
            <w:r w:rsidRPr="006C1646">
              <w:rPr>
                <w:sz w:val="18"/>
                <w:szCs w:val="18"/>
              </w:rPr>
              <w:t>9</w:t>
            </w:r>
            <w:proofErr w:type="gramEnd"/>
            <w:r w:rsidRPr="006C1646">
              <w:rPr>
                <w:sz w:val="18"/>
                <w:szCs w:val="18"/>
                <w:lang w:val="en-US"/>
              </w:rPr>
              <w:t xml:space="preserve"> </w:t>
            </w:r>
            <w:r w:rsidRPr="006C1646">
              <w:rPr>
                <w:sz w:val="18"/>
                <w:szCs w:val="18"/>
              </w:rPr>
              <w:t>/</w:t>
            </w:r>
            <w:r w:rsidRPr="006C1646">
              <w:rPr>
                <w:sz w:val="18"/>
                <w:szCs w:val="18"/>
                <w:lang w:val="en-US"/>
              </w:rPr>
              <w:t xml:space="preserve"> </w:t>
            </w:r>
            <w:r w:rsidRPr="006C1646">
              <w:rPr>
                <w:sz w:val="18"/>
                <w:szCs w:val="18"/>
              </w:rPr>
              <w:t>гр1</w:t>
            </w:r>
            <w:r w:rsidRPr="006C1646">
              <w:t>0</w:t>
            </w:r>
          </w:p>
        </w:tc>
      </w:tr>
      <w:tr w:rsidR="006C1646" w:rsidRPr="006C1646" w:rsidTr="00613955">
        <w:trPr>
          <w:trHeight w:val="716"/>
        </w:trPr>
        <w:tc>
          <w:tcPr>
            <w:tcW w:w="378" w:type="dxa"/>
          </w:tcPr>
          <w:p w:rsidR="006C1646" w:rsidRPr="006C1646" w:rsidRDefault="006C1646" w:rsidP="006C1646">
            <w:pPr>
              <w:ind w:right="-104"/>
            </w:pPr>
            <w:r w:rsidRPr="006C1646">
              <w:rPr>
                <w:lang w:val="en-US"/>
              </w:rPr>
              <w:t>1</w:t>
            </w:r>
            <w:r w:rsidRPr="006C1646">
              <w:t>.</w:t>
            </w:r>
          </w:p>
        </w:tc>
        <w:tc>
          <w:tcPr>
            <w:tcW w:w="547" w:type="dxa"/>
          </w:tcPr>
          <w:p w:rsidR="006C1646" w:rsidRPr="006C1646" w:rsidRDefault="006C1646" w:rsidP="006C1646">
            <w:r w:rsidRPr="006C1646">
              <w:t>30</w:t>
            </w:r>
          </w:p>
        </w:tc>
        <w:tc>
          <w:tcPr>
            <w:tcW w:w="2597" w:type="dxa"/>
          </w:tcPr>
          <w:p w:rsidR="006C1646" w:rsidRPr="006C1646" w:rsidRDefault="006C1646" w:rsidP="006C1646">
            <w:r w:rsidRPr="006C1646">
              <w:t>КОГБУЗ «Станция скорой медицинской помощи г. Кирова»</w:t>
            </w:r>
          </w:p>
        </w:tc>
        <w:tc>
          <w:tcPr>
            <w:tcW w:w="1094" w:type="dxa"/>
          </w:tcPr>
          <w:p w:rsidR="006C1646" w:rsidRPr="006C1646" w:rsidRDefault="006C1646" w:rsidP="006C1646">
            <w:pPr>
              <w:jc w:val="right"/>
              <w:rPr>
                <w:color w:val="000000"/>
                <w:lang w:val="en-US"/>
              </w:rPr>
            </w:pPr>
            <w:r w:rsidRPr="006C1646">
              <w:rPr>
                <w:color w:val="000000"/>
              </w:rPr>
              <w:t>56,18</w:t>
            </w:r>
          </w:p>
        </w:tc>
        <w:tc>
          <w:tcPr>
            <w:tcW w:w="957" w:type="dxa"/>
          </w:tcPr>
          <w:p w:rsidR="006C1646" w:rsidRPr="006C1646" w:rsidRDefault="006C1646" w:rsidP="006C1646">
            <w:pPr>
              <w:jc w:val="right"/>
              <w:rPr>
                <w:color w:val="000000"/>
                <w:highlight w:val="yellow"/>
                <w:lang w:val="en-US"/>
              </w:rPr>
            </w:pPr>
            <w:r w:rsidRPr="006C1646">
              <w:rPr>
                <w:color w:val="000000"/>
                <w:lang w:val="en-US"/>
              </w:rPr>
              <w:t>0,9898</w:t>
            </w:r>
          </w:p>
        </w:tc>
        <w:tc>
          <w:tcPr>
            <w:tcW w:w="1094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1,0361</w:t>
            </w:r>
          </w:p>
        </w:tc>
        <w:tc>
          <w:tcPr>
            <w:tcW w:w="1777" w:type="dxa"/>
          </w:tcPr>
          <w:p w:rsidR="006C1646" w:rsidRPr="006C1646" w:rsidRDefault="006C1646" w:rsidP="006C1646">
            <w:pPr>
              <w:jc w:val="right"/>
              <w:rPr>
                <w:color w:val="000000"/>
                <w:lang w:val="en-US"/>
              </w:rPr>
            </w:pPr>
            <w:r w:rsidRPr="006C1646">
              <w:rPr>
                <w:color w:val="000000"/>
                <w:lang w:val="en-US"/>
              </w:rPr>
              <w:t>1,0255</w:t>
            </w:r>
          </w:p>
        </w:tc>
        <w:tc>
          <w:tcPr>
            <w:tcW w:w="1777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  <w:lang w:val="en-US"/>
              </w:rPr>
              <w:t>1,0274</w:t>
            </w:r>
          </w:p>
        </w:tc>
        <w:tc>
          <w:tcPr>
            <w:tcW w:w="2050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57,72</w:t>
            </w:r>
          </w:p>
        </w:tc>
        <w:tc>
          <w:tcPr>
            <w:tcW w:w="1640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0,9549</w:t>
            </w:r>
          </w:p>
        </w:tc>
        <w:tc>
          <w:tcPr>
            <w:tcW w:w="1503" w:type="dxa"/>
          </w:tcPr>
          <w:p w:rsidR="006C1646" w:rsidRPr="006C1646" w:rsidRDefault="006C1646" w:rsidP="006C1646">
            <w:pPr>
              <w:jc w:val="right"/>
            </w:pPr>
            <w:r w:rsidRPr="006C1646">
              <w:t>60,45</w:t>
            </w:r>
          </w:p>
        </w:tc>
      </w:tr>
      <w:tr w:rsidR="006C1646" w:rsidRPr="006C1646" w:rsidTr="00613955">
        <w:trPr>
          <w:trHeight w:val="471"/>
        </w:trPr>
        <w:tc>
          <w:tcPr>
            <w:tcW w:w="378" w:type="dxa"/>
          </w:tcPr>
          <w:p w:rsidR="006C1646" w:rsidRPr="006C1646" w:rsidRDefault="006C1646" w:rsidP="006C1646">
            <w:pPr>
              <w:ind w:right="-104"/>
            </w:pPr>
            <w:r w:rsidRPr="006C1646">
              <w:rPr>
                <w:lang w:val="en-US"/>
              </w:rPr>
              <w:t>2</w:t>
            </w:r>
            <w:r w:rsidRPr="006C1646">
              <w:t>.</w:t>
            </w:r>
          </w:p>
        </w:tc>
        <w:tc>
          <w:tcPr>
            <w:tcW w:w="547" w:type="dxa"/>
          </w:tcPr>
          <w:p w:rsidR="006C1646" w:rsidRPr="006C1646" w:rsidRDefault="006C1646" w:rsidP="006C1646">
            <w:pPr>
              <w:rPr>
                <w:lang w:val="en-US"/>
              </w:rPr>
            </w:pPr>
            <w:r w:rsidRPr="006C1646">
              <w:rPr>
                <w:lang w:val="en-US"/>
              </w:rPr>
              <w:t>141</w:t>
            </w:r>
          </w:p>
        </w:tc>
        <w:tc>
          <w:tcPr>
            <w:tcW w:w="2597" w:type="dxa"/>
          </w:tcPr>
          <w:p w:rsidR="006C1646" w:rsidRPr="006C1646" w:rsidRDefault="006C1646" w:rsidP="006C1646">
            <w:r w:rsidRPr="006C1646">
              <w:t>ФБУЗ «Медико-санитарная часть №52» ФМБА</w:t>
            </w:r>
          </w:p>
        </w:tc>
        <w:tc>
          <w:tcPr>
            <w:tcW w:w="1094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56,18</w:t>
            </w:r>
          </w:p>
        </w:tc>
        <w:tc>
          <w:tcPr>
            <w:tcW w:w="957" w:type="dxa"/>
          </w:tcPr>
          <w:p w:rsidR="006C1646" w:rsidRPr="006C1646" w:rsidRDefault="006C1646" w:rsidP="006C1646">
            <w:pPr>
              <w:jc w:val="right"/>
              <w:rPr>
                <w:color w:val="000000"/>
                <w:highlight w:val="yellow"/>
                <w:lang w:val="en-US"/>
              </w:rPr>
            </w:pPr>
            <w:r w:rsidRPr="006C1646">
              <w:rPr>
                <w:color w:val="000000"/>
              </w:rPr>
              <w:t>1</w:t>
            </w:r>
            <w:r w:rsidRPr="006C1646">
              <w:rPr>
                <w:color w:val="000000"/>
                <w:lang w:val="en-US"/>
              </w:rPr>
              <w:t>,0261</w:t>
            </w:r>
          </w:p>
        </w:tc>
        <w:tc>
          <w:tcPr>
            <w:tcW w:w="1094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1,0361</w:t>
            </w:r>
          </w:p>
        </w:tc>
        <w:tc>
          <w:tcPr>
            <w:tcW w:w="1777" w:type="dxa"/>
          </w:tcPr>
          <w:p w:rsidR="006C1646" w:rsidRPr="006C1646" w:rsidRDefault="006C1646" w:rsidP="006C1646">
            <w:pPr>
              <w:jc w:val="right"/>
              <w:rPr>
                <w:color w:val="000000"/>
                <w:lang w:val="en-US"/>
              </w:rPr>
            </w:pPr>
            <w:r w:rsidRPr="006C1646">
              <w:rPr>
                <w:color w:val="000000"/>
                <w:lang w:val="en-US"/>
              </w:rPr>
              <w:t>1,0631</w:t>
            </w:r>
          </w:p>
        </w:tc>
        <w:tc>
          <w:tcPr>
            <w:tcW w:w="1777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  <w:lang w:val="en-US"/>
              </w:rPr>
              <w:t>1,0274</w:t>
            </w:r>
          </w:p>
        </w:tc>
        <w:tc>
          <w:tcPr>
            <w:tcW w:w="2050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57,72</w:t>
            </w:r>
          </w:p>
        </w:tc>
        <w:tc>
          <w:tcPr>
            <w:tcW w:w="1640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0,9549</w:t>
            </w:r>
          </w:p>
        </w:tc>
        <w:tc>
          <w:tcPr>
            <w:tcW w:w="1503" w:type="dxa"/>
          </w:tcPr>
          <w:p w:rsidR="006C1646" w:rsidRPr="006C1646" w:rsidRDefault="006C1646" w:rsidP="006C1646">
            <w:pPr>
              <w:jc w:val="right"/>
            </w:pPr>
            <w:r w:rsidRPr="006C1646">
              <w:t>60,45</w:t>
            </w:r>
          </w:p>
        </w:tc>
      </w:tr>
      <w:tr w:rsidR="006C1646" w:rsidRPr="006C1646" w:rsidTr="00613955">
        <w:trPr>
          <w:trHeight w:val="471"/>
        </w:trPr>
        <w:tc>
          <w:tcPr>
            <w:tcW w:w="378" w:type="dxa"/>
          </w:tcPr>
          <w:p w:rsidR="006C1646" w:rsidRPr="006C1646" w:rsidRDefault="006C1646" w:rsidP="006C1646">
            <w:pPr>
              <w:ind w:right="-104"/>
            </w:pPr>
            <w:r w:rsidRPr="006C1646">
              <w:rPr>
                <w:lang w:val="en-US"/>
              </w:rPr>
              <w:t>3</w:t>
            </w:r>
            <w:r w:rsidRPr="006C1646">
              <w:t>.</w:t>
            </w:r>
          </w:p>
        </w:tc>
        <w:tc>
          <w:tcPr>
            <w:tcW w:w="547" w:type="dxa"/>
          </w:tcPr>
          <w:p w:rsidR="006C1646" w:rsidRPr="006C1646" w:rsidRDefault="006C1646" w:rsidP="006C1646">
            <w:r w:rsidRPr="006C1646">
              <w:t>301</w:t>
            </w:r>
          </w:p>
        </w:tc>
        <w:tc>
          <w:tcPr>
            <w:tcW w:w="2597" w:type="dxa"/>
          </w:tcPr>
          <w:p w:rsidR="006C1646" w:rsidRPr="006C1646" w:rsidRDefault="006C1646" w:rsidP="006C1646">
            <w:r w:rsidRPr="006C1646">
              <w:t>ФКУЗ МСЧ-43 ФСИН Ро</w:t>
            </w:r>
            <w:r w:rsidRPr="006C1646">
              <w:t>с</w:t>
            </w:r>
            <w:r w:rsidRPr="006C1646">
              <w:t>сии</w:t>
            </w:r>
          </w:p>
        </w:tc>
        <w:tc>
          <w:tcPr>
            <w:tcW w:w="1094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56,18</w:t>
            </w:r>
          </w:p>
        </w:tc>
        <w:tc>
          <w:tcPr>
            <w:tcW w:w="957" w:type="dxa"/>
          </w:tcPr>
          <w:p w:rsidR="006C1646" w:rsidRPr="006C1646" w:rsidRDefault="006C1646" w:rsidP="006C1646">
            <w:pPr>
              <w:jc w:val="right"/>
              <w:rPr>
                <w:color w:val="000000"/>
                <w:highlight w:val="yellow"/>
                <w:lang w:val="en-US"/>
              </w:rPr>
            </w:pPr>
            <w:r w:rsidRPr="006C1646">
              <w:rPr>
                <w:color w:val="000000"/>
                <w:lang w:val="en-US"/>
              </w:rPr>
              <w:t>0,9329</w:t>
            </w:r>
          </w:p>
        </w:tc>
        <w:tc>
          <w:tcPr>
            <w:tcW w:w="1094" w:type="dxa"/>
          </w:tcPr>
          <w:p w:rsidR="006C1646" w:rsidRPr="006C1646" w:rsidRDefault="006C1646" w:rsidP="006C1646">
            <w:pPr>
              <w:jc w:val="right"/>
              <w:rPr>
                <w:color w:val="000000"/>
                <w:lang w:val="en-US"/>
              </w:rPr>
            </w:pPr>
            <w:r w:rsidRPr="006C1646">
              <w:rPr>
                <w:color w:val="000000"/>
              </w:rPr>
              <w:t>1,</w:t>
            </w:r>
            <w:r w:rsidRPr="006C1646">
              <w:rPr>
                <w:color w:val="000000"/>
                <w:lang w:val="en-US"/>
              </w:rPr>
              <w:t>0361</w:t>
            </w:r>
          </w:p>
        </w:tc>
        <w:tc>
          <w:tcPr>
            <w:tcW w:w="1777" w:type="dxa"/>
          </w:tcPr>
          <w:p w:rsidR="006C1646" w:rsidRPr="006C1646" w:rsidRDefault="006C1646" w:rsidP="006C1646">
            <w:pPr>
              <w:jc w:val="right"/>
              <w:rPr>
                <w:color w:val="000000"/>
                <w:lang w:val="en-US"/>
              </w:rPr>
            </w:pPr>
            <w:r w:rsidRPr="006C1646">
              <w:rPr>
                <w:color w:val="000000"/>
                <w:lang w:val="en-US"/>
              </w:rPr>
              <w:t>0,9666</w:t>
            </w:r>
          </w:p>
        </w:tc>
        <w:tc>
          <w:tcPr>
            <w:tcW w:w="1777" w:type="dxa"/>
          </w:tcPr>
          <w:p w:rsidR="006C1646" w:rsidRPr="006C1646" w:rsidRDefault="006C1646" w:rsidP="006C1646">
            <w:pPr>
              <w:jc w:val="right"/>
              <w:rPr>
                <w:color w:val="000000"/>
                <w:lang w:val="en-US"/>
              </w:rPr>
            </w:pPr>
            <w:r w:rsidRPr="006C1646">
              <w:rPr>
                <w:color w:val="000000"/>
                <w:lang w:val="en-US"/>
              </w:rPr>
              <w:t>1,0274</w:t>
            </w:r>
          </w:p>
        </w:tc>
        <w:tc>
          <w:tcPr>
            <w:tcW w:w="2050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57,72</w:t>
            </w:r>
          </w:p>
        </w:tc>
        <w:tc>
          <w:tcPr>
            <w:tcW w:w="1640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rPr>
                <w:color w:val="000000"/>
              </w:rPr>
              <w:t>0,9549</w:t>
            </w:r>
          </w:p>
        </w:tc>
        <w:tc>
          <w:tcPr>
            <w:tcW w:w="1503" w:type="dxa"/>
          </w:tcPr>
          <w:p w:rsidR="006C1646" w:rsidRPr="006C1646" w:rsidRDefault="006C1646" w:rsidP="006C1646">
            <w:pPr>
              <w:jc w:val="right"/>
              <w:rPr>
                <w:color w:val="000000"/>
              </w:rPr>
            </w:pPr>
            <w:r w:rsidRPr="006C1646">
              <w:t>60,45</w:t>
            </w:r>
          </w:p>
        </w:tc>
      </w:tr>
    </w:tbl>
    <w:p w:rsidR="00F13432" w:rsidRPr="001B5804" w:rsidRDefault="00F13432" w:rsidP="00F13432">
      <w:pPr>
        <w:pStyle w:val="21"/>
        <w:spacing w:line="240" w:lineRule="auto"/>
        <w:ind w:firstLine="851"/>
        <w:rPr>
          <w:sz w:val="26"/>
          <w:szCs w:val="26"/>
        </w:rPr>
        <w:sectPr w:rsidR="00F13432" w:rsidRPr="001B5804" w:rsidSect="00881F73">
          <w:headerReference w:type="first" r:id="rId26"/>
          <w:pgSz w:w="16838" w:h="11906" w:orient="landscape"/>
          <w:pgMar w:top="992" w:right="964" w:bottom="709" w:left="567" w:header="709" w:footer="709" w:gutter="0"/>
          <w:cols w:space="708"/>
          <w:titlePg/>
          <w:docGrid w:linePitch="360"/>
        </w:sectPr>
      </w:pPr>
    </w:p>
    <w:p w:rsidR="00881F73" w:rsidRDefault="00D02B07" w:rsidP="00511698">
      <w:pPr>
        <w:pStyle w:val="21"/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>1.2.4</w:t>
      </w:r>
      <w:r w:rsidR="00881F73" w:rsidRPr="00D02B07">
        <w:rPr>
          <w:sz w:val="26"/>
          <w:szCs w:val="26"/>
        </w:rPr>
        <w:t xml:space="preserve">. </w:t>
      </w:r>
      <w:proofErr w:type="gramStart"/>
      <w:r w:rsidR="00881F73" w:rsidRPr="00D02B07">
        <w:rPr>
          <w:sz w:val="26"/>
          <w:szCs w:val="26"/>
        </w:rPr>
        <w:t xml:space="preserve">Размер финансового обеспечения </w:t>
      </w:r>
      <w:r w:rsidR="0096397A">
        <w:rPr>
          <w:sz w:val="26"/>
          <w:szCs w:val="26"/>
        </w:rPr>
        <w:t>МО</w:t>
      </w:r>
      <w:r w:rsidR="00881F73" w:rsidRPr="00D02B07">
        <w:rPr>
          <w:sz w:val="26"/>
          <w:szCs w:val="26"/>
        </w:rPr>
        <w:t xml:space="preserve"> по подушевому нормативу финансирования скорой медицинской помощи определяется ежемесячно для каждой МО, исходя из значения дифференцированного подушевого норматива скорой медицинской помощи и численности застрахованного населения, зарегистрированного по месту жительства на территории обслуживания МО по состоянию на первое число месяца, следующего за расчетным периодом, согласно данным регионального сегмента единого регистра застрахованных лиц</w:t>
      </w:r>
      <w:r w:rsidR="00C00A12">
        <w:rPr>
          <w:sz w:val="26"/>
          <w:szCs w:val="26"/>
        </w:rPr>
        <w:t>.</w:t>
      </w:r>
      <w:proofErr w:type="gramEnd"/>
    </w:p>
    <w:p w:rsidR="009E6D4F" w:rsidRDefault="00F41579" w:rsidP="00511698">
      <w:pPr>
        <w:pStyle w:val="21"/>
        <w:suppressAutoHyphens/>
        <w:spacing w:line="240" w:lineRule="auto"/>
        <w:rPr>
          <w:sz w:val="26"/>
          <w:szCs w:val="26"/>
        </w:rPr>
      </w:pPr>
      <w:r w:rsidRPr="00D605CB">
        <w:rPr>
          <w:sz w:val="26"/>
          <w:szCs w:val="26"/>
        </w:rPr>
        <w:t xml:space="preserve">2. Тариф на один вызов врачебной, фельдшерской бригады при оказании скорой медицинской помощи </w:t>
      </w:r>
      <w:r w:rsidR="00E90697" w:rsidRPr="00D605CB">
        <w:rPr>
          <w:sz w:val="26"/>
          <w:szCs w:val="26"/>
        </w:rPr>
        <w:t>лицам</w:t>
      </w:r>
      <w:r w:rsidR="00E90697">
        <w:rPr>
          <w:sz w:val="26"/>
          <w:szCs w:val="26"/>
        </w:rPr>
        <w:t>,</w:t>
      </w:r>
      <w:r w:rsidR="00E90697" w:rsidRPr="00D605CB">
        <w:rPr>
          <w:sz w:val="26"/>
          <w:szCs w:val="26"/>
        </w:rPr>
        <w:t xml:space="preserve"> </w:t>
      </w:r>
      <w:r w:rsidRPr="00D605CB">
        <w:rPr>
          <w:sz w:val="26"/>
          <w:szCs w:val="26"/>
        </w:rPr>
        <w:t xml:space="preserve">застрахованным за пределами субъекта Российской Федерации, на территории которого выдан полис </w:t>
      </w:r>
      <w:r w:rsidR="0096397A">
        <w:rPr>
          <w:sz w:val="26"/>
          <w:szCs w:val="26"/>
        </w:rPr>
        <w:t>ОМС</w:t>
      </w:r>
      <w:r w:rsidR="00E90697">
        <w:rPr>
          <w:sz w:val="26"/>
          <w:szCs w:val="26"/>
        </w:rPr>
        <w:t xml:space="preserve">, </w:t>
      </w:r>
      <w:r w:rsidR="00D02B07">
        <w:rPr>
          <w:sz w:val="26"/>
          <w:szCs w:val="26"/>
        </w:rPr>
        <w:t xml:space="preserve">составляет </w:t>
      </w:r>
      <w:r w:rsidR="009E6D4F" w:rsidRPr="009E6D4F">
        <w:rPr>
          <w:sz w:val="26"/>
          <w:szCs w:val="26"/>
        </w:rPr>
        <w:t xml:space="preserve">2286,11 </w:t>
      </w:r>
      <w:r w:rsidR="009E6D4F">
        <w:rPr>
          <w:sz w:val="26"/>
          <w:szCs w:val="26"/>
        </w:rPr>
        <w:t>руб.</w:t>
      </w:r>
    </w:p>
    <w:p w:rsidR="00FC0B80" w:rsidRPr="007E4D52" w:rsidRDefault="00FC0B80" w:rsidP="00511698">
      <w:pPr>
        <w:pStyle w:val="21"/>
        <w:suppressAutoHyphens/>
        <w:spacing w:line="240" w:lineRule="auto"/>
        <w:rPr>
          <w:sz w:val="26"/>
          <w:szCs w:val="26"/>
        </w:rPr>
      </w:pPr>
      <w:r w:rsidRPr="007E4D52">
        <w:rPr>
          <w:sz w:val="26"/>
          <w:szCs w:val="26"/>
        </w:rPr>
        <w:t>3. Оплата скорой медицинской помощи, оказанной вне МО</w:t>
      </w:r>
      <w:r w:rsidRPr="007E4D52">
        <w:rPr>
          <w:bCs/>
          <w:sz w:val="26"/>
          <w:szCs w:val="26"/>
        </w:rPr>
        <w:t xml:space="preserve"> </w:t>
      </w:r>
      <w:r w:rsidRPr="007E4D52">
        <w:rPr>
          <w:sz w:val="26"/>
          <w:szCs w:val="26"/>
        </w:rPr>
        <w:t xml:space="preserve">по страховым случаям, определенным в дополнение </w:t>
      </w:r>
      <w:proofErr w:type="gramStart"/>
      <w:r w:rsidRPr="007E4D52">
        <w:rPr>
          <w:sz w:val="26"/>
          <w:szCs w:val="26"/>
        </w:rPr>
        <w:t>к</w:t>
      </w:r>
      <w:proofErr w:type="gramEnd"/>
      <w:r w:rsidRPr="007E4D52">
        <w:rPr>
          <w:sz w:val="26"/>
          <w:szCs w:val="26"/>
        </w:rPr>
        <w:t xml:space="preserve"> ус</w:t>
      </w:r>
      <w:r w:rsidR="00660C4A" w:rsidRPr="007E4D52">
        <w:rPr>
          <w:sz w:val="26"/>
          <w:szCs w:val="26"/>
        </w:rPr>
        <w:t xml:space="preserve">тановленным базовой программой </w:t>
      </w:r>
      <w:r w:rsidR="005420E0" w:rsidRPr="007E4D52">
        <w:rPr>
          <w:sz w:val="26"/>
          <w:szCs w:val="26"/>
        </w:rPr>
        <w:t>ОМС</w:t>
      </w:r>
      <w:r w:rsidRPr="007E4D52">
        <w:rPr>
          <w:sz w:val="26"/>
          <w:szCs w:val="26"/>
        </w:rPr>
        <w:t>.</w:t>
      </w:r>
    </w:p>
    <w:p w:rsidR="00FC0B80" w:rsidRPr="000377CB" w:rsidRDefault="00FC0B80" w:rsidP="00511698">
      <w:pPr>
        <w:pStyle w:val="21"/>
        <w:suppressAutoHyphens/>
        <w:spacing w:line="240" w:lineRule="auto"/>
        <w:rPr>
          <w:sz w:val="26"/>
          <w:szCs w:val="26"/>
        </w:rPr>
      </w:pPr>
      <w:r w:rsidRPr="007E4D52">
        <w:rPr>
          <w:sz w:val="26"/>
          <w:szCs w:val="26"/>
        </w:rPr>
        <w:t>Тариф на один вызов врачебной, фельдшерской бригады при оказании скорой медицинской помощи по страховым случаям, определенным в дополнение к у</w:t>
      </w:r>
      <w:r w:rsidR="00660C4A" w:rsidRPr="007E4D52">
        <w:rPr>
          <w:sz w:val="26"/>
          <w:szCs w:val="26"/>
        </w:rPr>
        <w:t xml:space="preserve">становленным </w:t>
      </w:r>
      <w:r w:rsidR="00660C4A" w:rsidRPr="00FC0049">
        <w:rPr>
          <w:sz w:val="26"/>
          <w:szCs w:val="26"/>
        </w:rPr>
        <w:t>базовой программой</w:t>
      </w:r>
      <w:r w:rsidRPr="00FC0049">
        <w:rPr>
          <w:sz w:val="26"/>
          <w:szCs w:val="26"/>
        </w:rPr>
        <w:t xml:space="preserve"> </w:t>
      </w:r>
      <w:r w:rsidR="005420E0" w:rsidRPr="00FC0049">
        <w:rPr>
          <w:sz w:val="26"/>
          <w:szCs w:val="26"/>
        </w:rPr>
        <w:t>ОМС</w:t>
      </w:r>
      <w:r w:rsidRPr="00FC0049">
        <w:rPr>
          <w:sz w:val="26"/>
          <w:szCs w:val="26"/>
        </w:rPr>
        <w:t xml:space="preserve"> – 125,5</w:t>
      </w:r>
      <w:r w:rsidR="00786116" w:rsidRPr="00FC0049">
        <w:rPr>
          <w:sz w:val="26"/>
          <w:szCs w:val="26"/>
        </w:rPr>
        <w:t>7</w:t>
      </w:r>
      <w:r w:rsidRPr="00FC0049">
        <w:rPr>
          <w:sz w:val="26"/>
          <w:szCs w:val="26"/>
        </w:rPr>
        <w:t xml:space="preserve"> руб.</w:t>
      </w:r>
    </w:p>
    <w:p w:rsidR="00D41FE8" w:rsidRDefault="00D41FE8" w:rsidP="00511698">
      <w:pPr>
        <w:pStyle w:val="21"/>
        <w:suppressAutoHyphens/>
        <w:spacing w:line="240" w:lineRule="auto"/>
        <w:ind w:firstLine="720"/>
        <w:rPr>
          <w:sz w:val="26"/>
          <w:szCs w:val="26"/>
        </w:rPr>
      </w:pPr>
    </w:p>
    <w:sectPr w:rsidR="00D41FE8" w:rsidSect="005D0AE6">
      <w:pgSz w:w="11906" w:h="16838"/>
      <w:pgMar w:top="568" w:right="566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334" w:rsidRDefault="00085334" w:rsidP="00774ABA">
      <w:r>
        <w:separator/>
      </w:r>
    </w:p>
  </w:endnote>
  <w:endnote w:type="continuationSeparator" w:id="0">
    <w:p w:rsidR="00085334" w:rsidRDefault="00085334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334" w:rsidRDefault="00085334" w:rsidP="00774ABA">
      <w:r>
        <w:separator/>
      </w:r>
    </w:p>
  </w:footnote>
  <w:footnote w:type="continuationSeparator" w:id="0">
    <w:p w:rsidR="00085334" w:rsidRDefault="00085334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B07" w:rsidRDefault="00D02B0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C1646">
      <w:rPr>
        <w:noProof/>
      </w:rPr>
      <w:t>2</w:t>
    </w:r>
    <w:r>
      <w:fldChar w:fldCharType="end"/>
    </w:r>
  </w:p>
  <w:p w:rsidR="00D02B07" w:rsidRDefault="00D02B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B07" w:rsidRDefault="00D02B07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C1646">
      <w:rPr>
        <w:noProof/>
      </w:rPr>
      <w:t>2</w:t>
    </w:r>
    <w:r>
      <w:fldChar w:fldCharType="end"/>
    </w:r>
  </w:p>
  <w:p w:rsidR="00D02B07" w:rsidRDefault="00D02B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7568"/>
    <w:rsid w:val="000141FA"/>
    <w:rsid w:val="00015DFF"/>
    <w:rsid w:val="00020E22"/>
    <w:rsid w:val="000218A4"/>
    <w:rsid w:val="0002198B"/>
    <w:rsid w:val="000256CE"/>
    <w:rsid w:val="00025F52"/>
    <w:rsid w:val="00026948"/>
    <w:rsid w:val="000377CB"/>
    <w:rsid w:val="000442CC"/>
    <w:rsid w:val="00044574"/>
    <w:rsid w:val="000464DD"/>
    <w:rsid w:val="00046D08"/>
    <w:rsid w:val="00052944"/>
    <w:rsid w:val="00057151"/>
    <w:rsid w:val="00063FCB"/>
    <w:rsid w:val="00067971"/>
    <w:rsid w:val="00076A2F"/>
    <w:rsid w:val="000852DC"/>
    <w:rsid w:val="00085334"/>
    <w:rsid w:val="00093CAA"/>
    <w:rsid w:val="00096048"/>
    <w:rsid w:val="0009787A"/>
    <w:rsid w:val="000C03EB"/>
    <w:rsid w:val="000D0C3C"/>
    <w:rsid w:val="000D172F"/>
    <w:rsid w:val="000D33B4"/>
    <w:rsid w:val="000E047A"/>
    <w:rsid w:val="000F2207"/>
    <w:rsid w:val="00105CC1"/>
    <w:rsid w:val="00106534"/>
    <w:rsid w:val="00110333"/>
    <w:rsid w:val="00123E2D"/>
    <w:rsid w:val="00126CB9"/>
    <w:rsid w:val="0013172F"/>
    <w:rsid w:val="00132730"/>
    <w:rsid w:val="00137AAA"/>
    <w:rsid w:val="0016733E"/>
    <w:rsid w:val="00175374"/>
    <w:rsid w:val="00187D0E"/>
    <w:rsid w:val="001A7ED3"/>
    <w:rsid w:val="001B5804"/>
    <w:rsid w:val="001C232C"/>
    <w:rsid w:val="001C39E3"/>
    <w:rsid w:val="001C5C5E"/>
    <w:rsid w:val="001D46D4"/>
    <w:rsid w:val="001E4190"/>
    <w:rsid w:val="001F63DB"/>
    <w:rsid w:val="00201A0A"/>
    <w:rsid w:val="00225491"/>
    <w:rsid w:val="00230898"/>
    <w:rsid w:val="00236128"/>
    <w:rsid w:val="00237509"/>
    <w:rsid w:val="00240A9D"/>
    <w:rsid w:val="002416C1"/>
    <w:rsid w:val="00245C5C"/>
    <w:rsid w:val="002463C9"/>
    <w:rsid w:val="00263679"/>
    <w:rsid w:val="00263CB1"/>
    <w:rsid w:val="002641F1"/>
    <w:rsid w:val="0026740B"/>
    <w:rsid w:val="002744C8"/>
    <w:rsid w:val="002961F1"/>
    <w:rsid w:val="00296B67"/>
    <w:rsid w:val="00296EBA"/>
    <w:rsid w:val="002B096E"/>
    <w:rsid w:val="002B71FA"/>
    <w:rsid w:val="002C0A87"/>
    <w:rsid w:val="002C609D"/>
    <w:rsid w:val="002C7AA8"/>
    <w:rsid w:val="002D2B1B"/>
    <w:rsid w:val="002D7668"/>
    <w:rsid w:val="002E37B7"/>
    <w:rsid w:val="002F0A9D"/>
    <w:rsid w:val="002F6C62"/>
    <w:rsid w:val="003013DB"/>
    <w:rsid w:val="00304153"/>
    <w:rsid w:val="00324471"/>
    <w:rsid w:val="003400D7"/>
    <w:rsid w:val="00346E25"/>
    <w:rsid w:val="0034701A"/>
    <w:rsid w:val="00360143"/>
    <w:rsid w:val="003643B8"/>
    <w:rsid w:val="003676D3"/>
    <w:rsid w:val="00372844"/>
    <w:rsid w:val="00377E54"/>
    <w:rsid w:val="003870AB"/>
    <w:rsid w:val="003873EC"/>
    <w:rsid w:val="00387E4E"/>
    <w:rsid w:val="003A15C8"/>
    <w:rsid w:val="003B18BD"/>
    <w:rsid w:val="003B4201"/>
    <w:rsid w:val="003D0BB4"/>
    <w:rsid w:val="003E321C"/>
    <w:rsid w:val="003E4335"/>
    <w:rsid w:val="003F0CC5"/>
    <w:rsid w:val="003F0E57"/>
    <w:rsid w:val="0040051D"/>
    <w:rsid w:val="004008A4"/>
    <w:rsid w:val="004120B5"/>
    <w:rsid w:val="00421256"/>
    <w:rsid w:val="00422245"/>
    <w:rsid w:val="00424828"/>
    <w:rsid w:val="004272C6"/>
    <w:rsid w:val="0043590F"/>
    <w:rsid w:val="0046193F"/>
    <w:rsid w:val="00463FEF"/>
    <w:rsid w:val="004720E2"/>
    <w:rsid w:val="004752CF"/>
    <w:rsid w:val="004755A9"/>
    <w:rsid w:val="00476D09"/>
    <w:rsid w:val="00477B41"/>
    <w:rsid w:val="0048209A"/>
    <w:rsid w:val="00483D1C"/>
    <w:rsid w:val="00485C68"/>
    <w:rsid w:val="004900DA"/>
    <w:rsid w:val="004A2CFE"/>
    <w:rsid w:val="004A6A40"/>
    <w:rsid w:val="004B1254"/>
    <w:rsid w:val="004B2BF7"/>
    <w:rsid w:val="004B337C"/>
    <w:rsid w:val="004B6801"/>
    <w:rsid w:val="004C126B"/>
    <w:rsid w:val="004C23D0"/>
    <w:rsid w:val="004C37C8"/>
    <w:rsid w:val="004D0384"/>
    <w:rsid w:val="004D76DF"/>
    <w:rsid w:val="004E364F"/>
    <w:rsid w:val="004F7646"/>
    <w:rsid w:val="00504067"/>
    <w:rsid w:val="00511698"/>
    <w:rsid w:val="00517A8A"/>
    <w:rsid w:val="005265DE"/>
    <w:rsid w:val="00533478"/>
    <w:rsid w:val="005347D1"/>
    <w:rsid w:val="005373BD"/>
    <w:rsid w:val="005420E0"/>
    <w:rsid w:val="00543EA3"/>
    <w:rsid w:val="005446E5"/>
    <w:rsid w:val="005471E7"/>
    <w:rsid w:val="00556F9E"/>
    <w:rsid w:val="00571D11"/>
    <w:rsid w:val="00571EC2"/>
    <w:rsid w:val="00574815"/>
    <w:rsid w:val="00584527"/>
    <w:rsid w:val="00587D46"/>
    <w:rsid w:val="005961FA"/>
    <w:rsid w:val="005B19B9"/>
    <w:rsid w:val="005B4EEC"/>
    <w:rsid w:val="005B69D9"/>
    <w:rsid w:val="005D0AE6"/>
    <w:rsid w:val="005E1F61"/>
    <w:rsid w:val="005E5B32"/>
    <w:rsid w:val="005F3229"/>
    <w:rsid w:val="0061716C"/>
    <w:rsid w:val="00620140"/>
    <w:rsid w:val="0062711B"/>
    <w:rsid w:val="00632B09"/>
    <w:rsid w:val="00634077"/>
    <w:rsid w:val="00635B37"/>
    <w:rsid w:val="00640310"/>
    <w:rsid w:val="006414D0"/>
    <w:rsid w:val="0064637C"/>
    <w:rsid w:val="00653C13"/>
    <w:rsid w:val="0065689C"/>
    <w:rsid w:val="00657F11"/>
    <w:rsid w:val="00660C4A"/>
    <w:rsid w:val="00664D6E"/>
    <w:rsid w:val="00666AF1"/>
    <w:rsid w:val="006821B0"/>
    <w:rsid w:val="006869ED"/>
    <w:rsid w:val="00693123"/>
    <w:rsid w:val="00697791"/>
    <w:rsid w:val="006A4DB0"/>
    <w:rsid w:val="006B2840"/>
    <w:rsid w:val="006B5DDA"/>
    <w:rsid w:val="006C14D8"/>
    <w:rsid w:val="006C1646"/>
    <w:rsid w:val="006C7F2E"/>
    <w:rsid w:val="006D0A39"/>
    <w:rsid w:val="006E1871"/>
    <w:rsid w:val="006F2E5B"/>
    <w:rsid w:val="00704A69"/>
    <w:rsid w:val="00706820"/>
    <w:rsid w:val="00710FFA"/>
    <w:rsid w:val="0071484A"/>
    <w:rsid w:val="00730891"/>
    <w:rsid w:val="00730E77"/>
    <w:rsid w:val="00733344"/>
    <w:rsid w:val="00734248"/>
    <w:rsid w:val="007348B8"/>
    <w:rsid w:val="007354CD"/>
    <w:rsid w:val="00741544"/>
    <w:rsid w:val="00745EA5"/>
    <w:rsid w:val="00762F17"/>
    <w:rsid w:val="00774ABA"/>
    <w:rsid w:val="00776A2D"/>
    <w:rsid w:val="00782AD8"/>
    <w:rsid w:val="007841B4"/>
    <w:rsid w:val="00786116"/>
    <w:rsid w:val="007867B4"/>
    <w:rsid w:val="00786A55"/>
    <w:rsid w:val="00790A9B"/>
    <w:rsid w:val="007A594E"/>
    <w:rsid w:val="007B1BF5"/>
    <w:rsid w:val="007B7F7A"/>
    <w:rsid w:val="007C6363"/>
    <w:rsid w:val="007D4CD3"/>
    <w:rsid w:val="007D7B39"/>
    <w:rsid w:val="007E181A"/>
    <w:rsid w:val="007E4D52"/>
    <w:rsid w:val="007F15A4"/>
    <w:rsid w:val="007F56E4"/>
    <w:rsid w:val="007F5F49"/>
    <w:rsid w:val="007F6D9A"/>
    <w:rsid w:val="007F76CE"/>
    <w:rsid w:val="0081512B"/>
    <w:rsid w:val="00820A83"/>
    <w:rsid w:val="00825E7C"/>
    <w:rsid w:val="00835994"/>
    <w:rsid w:val="008360AB"/>
    <w:rsid w:val="0084547F"/>
    <w:rsid w:val="008579BB"/>
    <w:rsid w:val="00881F73"/>
    <w:rsid w:val="00885A32"/>
    <w:rsid w:val="00886C91"/>
    <w:rsid w:val="00890591"/>
    <w:rsid w:val="0089502A"/>
    <w:rsid w:val="00895A1F"/>
    <w:rsid w:val="008A39F9"/>
    <w:rsid w:val="008B16F9"/>
    <w:rsid w:val="008D1BAF"/>
    <w:rsid w:val="008E540A"/>
    <w:rsid w:val="0090340A"/>
    <w:rsid w:val="00904151"/>
    <w:rsid w:val="00915F7B"/>
    <w:rsid w:val="00920697"/>
    <w:rsid w:val="00920BCD"/>
    <w:rsid w:val="0093196F"/>
    <w:rsid w:val="00936C91"/>
    <w:rsid w:val="00937594"/>
    <w:rsid w:val="00946B68"/>
    <w:rsid w:val="0096397A"/>
    <w:rsid w:val="009729F1"/>
    <w:rsid w:val="00980702"/>
    <w:rsid w:val="00995875"/>
    <w:rsid w:val="009B2ED5"/>
    <w:rsid w:val="009B4FE1"/>
    <w:rsid w:val="009C1A2D"/>
    <w:rsid w:val="009C2E90"/>
    <w:rsid w:val="009C34BF"/>
    <w:rsid w:val="009C7427"/>
    <w:rsid w:val="009D0EDB"/>
    <w:rsid w:val="009D348C"/>
    <w:rsid w:val="009D609D"/>
    <w:rsid w:val="009E413A"/>
    <w:rsid w:val="009E6D4F"/>
    <w:rsid w:val="009F17FE"/>
    <w:rsid w:val="009F2F0C"/>
    <w:rsid w:val="009F313F"/>
    <w:rsid w:val="009F3DD0"/>
    <w:rsid w:val="00A21F87"/>
    <w:rsid w:val="00A2329D"/>
    <w:rsid w:val="00A27EE4"/>
    <w:rsid w:val="00A31B4E"/>
    <w:rsid w:val="00A50B56"/>
    <w:rsid w:val="00A5799B"/>
    <w:rsid w:val="00A624E9"/>
    <w:rsid w:val="00A666D7"/>
    <w:rsid w:val="00A80D60"/>
    <w:rsid w:val="00A87301"/>
    <w:rsid w:val="00A94111"/>
    <w:rsid w:val="00AA7808"/>
    <w:rsid w:val="00AB184E"/>
    <w:rsid w:val="00AD1668"/>
    <w:rsid w:val="00AD2C23"/>
    <w:rsid w:val="00AD3F48"/>
    <w:rsid w:val="00AD5863"/>
    <w:rsid w:val="00AE2EE9"/>
    <w:rsid w:val="00AF3EFB"/>
    <w:rsid w:val="00AF54DB"/>
    <w:rsid w:val="00B01081"/>
    <w:rsid w:val="00B1209E"/>
    <w:rsid w:val="00B16AA1"/>
    <w:rsid w:val="00B347A4"/>
    <w:rsid w:val="00B379DB"/>
    <w:rsid w:val="00B4101C"/>
    <w:rsid w:val="00B46F96"/>
    <w:rsid w:val="00B53615"/>
    <w:rsid w:val="00B60AD3"/>
    <w:rsid w:val="00B637AA"/>
    <w:rsid w:val="00B70928"/>
    <w:rsid w:val="00B7504A"/>
    <w:rsid w:val="00B77541"/>
    <w:rsid w:val="00B77D89"/>
    <w:rsid w:val="00B808DE"/>
    <w:rsid w:val="00B81020"/>
    <w:rsid w:val="00B87702"/>
    <w:rsid w:val="00B914CA"/>
    <w:rsid w:val="00B94624"/>
    <w:rsid w:val="00BA1ACE"/>
    <w:rsid w:val="00BA4B80"/>
    <w:rsid w:val="00BA7261"/>
    <w:rsid w:val="00BC1F4F"/>
    <w:rsid w:val="00BC4E02"/>
    <w:rsid w:val="00BC60F1"/>
    <w:rsid w:val="00BD36E6"/>
    <w:rsid w:val="00BD6878"/>
    <w:rsid w:val="00BE193D"/>
    <w:rsid w:val="00BE57D7"/>
    <w:rsid w:val="00BF0024"/>
    <w:rsid w:val="00BF0EEB"/>
    <w:rsid w:val="00BF5B01"/>
    <w:rsid w:val="00BF5E14"/>
    <w:rsid w:val="00C00A12"/>
    <w:rsid w:val="00C0191A"/>
    <w:rsid w:val="00C03FE4"/>
    <w:rsid w:val="00C0424A"/>
    <w:rsid w:val="00C11589"/>
    <w:rsid w:val="00C15828"/>
    <w:rsid w:val="00C23771"/>
    <w:rsid w:val="00C30ED4"/>
    <w:rsid w:val="00C37143"/>
    <w:rsid w:val="00C60CCB"/>
    <w:rsid w:val="00C6434D"/>
    <w:rsid w:val="00C775C9"/>
    <w:rsid w:val="00C8159E"/>
    <w:rsid w:val="00C84791"/>
    <w:rsid w:val="00C9380A"/>
    <w:rsid w:val="00C942D8"/>
    <w:rsid w:val="00CA1821"/>
    <w:rsid w:val="00CA5C54"/>
    <w:rsid w:val="00CB6FDB"/>
    <w:rsid w:val="00CC0E1B"/>
    <w:rsid w:val="00CC54F2"/>
    <w:rsid w:val="00CD3660"/>
    <w:rsid w:val="00CE1502"/>
    <w:rsid w:val="00CE5D1B"/>
    <w:rsid w:val="00CE5F50"/>
    <w:rsid w:val="00CF6D31"/>
    <w:rsid w:val="00D02B07"/>
    <w:rsid w:val="00D05959"/>
    <w:rsid w:val="00D076CC"/>
    <w:rsid w:val="00D10C2B"/>
    <w:rsid w:val="00D155B0"/>
    <w:rsid w:val="00D17636"/>
    <w:rsid w:val="00D17822"/>
    <w:rsid w:val="00D17B6F"/>
    <w:rsid w:val="00D26906"/>
    <w:rsid w:val="00D3381E"/>
    <w:rsid w:val="00D40383"/>
    <w:rsid w:val="00D41FE8"/>
    <w:rsid w:val="00D512B7"/>
    <w:rsid w:val="00D605CB"/>
    <w:rsid w:val="00D62936"/>
    <w:rsid w:val="00D6793F"/>
    <w:rsid w:val="00D70788"/>
    <w:rsid w:val="00D9327E"/>
    <w:rsid w:val="00D93DCE"/>
    <w:rsid w:val="00D959B6"/>
    <w:rsid w:val="00DA126C"/>
    <w:rsid w:val="00DA5630"/>
    <w:rsid w:val="00DA6BCD"/>
    <w:rsid w:val="00DB071A"/>
    <w:rsid w:val="00DB40F9"/>
    <w:rsid w:val="00DB4A68"/>
    <w:rsid w:val="00DB5DD6"/>
    <w:rsid w:val="00DC2F8E"/>
    <w:rsid w:val="00DC3169"/>
    <w:rsid w:val="00DD06E7"/>
    <w:rsid w:val="00DD2137"/>
    <w:rsid w:val="00DE02B3"/>
    <w:rsid w:val="00DF2214"/>
    <w:rsid w:val="00DF2899"/>
    <w:rsid w:val="00DF5656"/>
    <w:rsid w:val="00E018DD"/>
    <w:rsid w:val="00E06F0F"/>
    <w:rsid w:val="00E07F00"/>
    <w:rsid w:val="00E124F9"/>
    <w:rsid w:val="00E12E42"/>
    <w:rsid w:val="00E1654B"/>
    <w:rsid w:val="00E1754A"/>
    <w:rsid w:val="00E23397"/>
    <w:rsid w:val="00E26455"/>
    <w:rsid w:val="00E3592D"/>
    <w:rsid w:val="00E37123"/>
    <w:rsid w:val="00E41A93"/>
    <w:rsid w:val="00E4461A"/>
    <w:rsid w:val="00E65116"/>
    <w:rsid w:val="00E66432"/>
    <w:rsid w:val="00E80AB3"/>
    <w:rsid w:val="00E8107A"/>
    <w:rsid w:val="00E81D2D"/>
    <w:rsid w:val="00E90697"/>
    <w:rsid w:val="00E930B1"/>
    <w:rsid w:val="00E96AAB"/>
    <w:rsid w:val="00E96E84"/>
    <w:rsid w:val="00E97249"/>
    <w:rsid w:val="00E97EBB"/>
    <w:rsid w:val="00EA295A"/>
    <w:rsid w:val="00EA49F3"/>
    <w:rsid w:val="00EA77D6"/>
    <w:rsid w:val="00EB2B81"/>
    <w:rsid w:val="00EC1E67"/>
    <w:rsid w:val="00EC4765"/>
    <w:rsid w:val="00ED0FDB"/>
    <w:rsid w:val="00ED2EBB"/>
    <w:rsid w:val="00EE19C0"/>
    <w:rsid w:val="00EF5102"/>
    <w:rsid w:val="00F02355"/>
    <w:rsid w:val="00F11699"/>
    <w:rsid w:val="00F13432"/>
    <w:rsid w:val="00F15B1E"/>
    <w:rsid w:val="00F32C21"/>
    <w:rsid w:val="00F378A0"/>
    <w:rsid w:val="00F41579"/>
    <w:rsid w:val="00F436D2"/>
    <w:rsid w:val="00F46A3B"/>
    <w:rsid w:val="00F51637"/>
    <w:rsid w:val="00F518F1"/>
    <w:rsid w:val="00F5507F"/>
    <w:rsid w:val="00F57B01"/>
    <w:rsid w:val="00F60EDB"/>
    <w:rsid w:val="00F646BE"/>
    <w:rsid w:val="00F653D8"/>
    <w:rsid w:val="00F76CE0"/>
    <w:rsid w:val="00F9163D"/>
    <w:rsid w:val="00F9415C"/>
    <w:rsid w:val="00FA4A69"/>
    <w:rsid w:val="00FB42A0"/>
    <w:rsid w:val="00FC0049"/>
    <w:rsid w:val="00FC0B80"/>
    <w:rsid w:val="00FE1B29"/>
    <w:rsid w:val="00FF48C1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5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04151"/>
    <w:rPr>
      <w:rFonts w:ascii="Times New Roman" w:hAnsi="Times New Roman" w:cs="Times New Roman"/>
      <w:sz w:val="20"/>
      <w:lang w:val="x-none" w:eastAsia="ru-RU"/>
    </w:rPr>
  </w:style>
  <w:style w:type="paragraph" w:customStyle="1" w:styleId="21">
    <w:name w:val="Основной текст 21"/>
    <w:basedOn w:val="a"/>
    <w:uiPriority w:val="99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uiPriority w:val="99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uiPriority w:val="99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basedOn w:val="a0"/>
    <w:uiPriority w:val="99"/>
    <w:qFormat/>
    <w:rsid w:val="00175374"/>
    <w:rPr>
      <w:rFonts w:cs="Times New Roman"/>
      <w:b/>
    </w:rPr>
  </w:style>
  <w:style w:type="paragraph" w:styleId="a7">
    <w:name w:val="List Paragraph"/>
    <w:basedOn w:val="a"/>
    <w:uiPriority w:val="99"/>
    <w:qFormat/>
    <w:rsid w:val="00346E25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774A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774ABA"/>
    <w:rPr>
      <w:rFonts w:ascii="Times New Roman" w:hAnsi="Times New Roman" w:cs="Times New Roman"/>
      <w:sz w:val="20"/>
    </w:rPr>
  </w:style>
  <w:style w:type="paragraph" w:styleId="aa">
    <w:name w:val="footer"/>
    <w:basedOn w:val="a"/>
    <w:link w:val="ab"/>
    <w:uiPriority w:val="99"/>
    <w:rsid w:val="00774A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774ABA"/>
    <w:rPr>
      <w:rFonts w:ascii="Times New Roman" w:hAnsi="Times New Roman" w:cs="Times New Roman"/>
      <w:sz w:val="20"/>
    </w:rPr>
  </w:style>
  <w:style w:type="table" w:styleId="ac">
    <w:name w:val="Table Grid"/>
    <w:basedOn w:val="a1"/>
    <w:uiPriority w:val="99"/>
    <w:locked/>
    <w:rsid w:val="00820A83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B120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B1209E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rsid w:val="009729F1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9729F1"/>
  </w:style>
  <w:style w:type="character" w:customStyle="1" w:styleId="af1">
    <w:name w:val="Текст примечания Знак"/>
    <w:basedOn w:val="a0"/>
    <w:link w:val="af0"/>
    <w:uiPriority w:val="99"/>
    <w:locked/>
    <w:rsid w:val="009729F1"/>
    <w:rPr>
      <w:rFonts w:ascii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rsid w:val="009729F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6C1646"/>
    <w:rPr>
      <w:rFonts w:ascii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5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904151"/>
    <w:rPr>
      <w:rFonts w:ascii="Times New Roman" w:hAnsi="Times New Roman" w:cs="Times New Roman"/>
      <w:sz w:val="20"/>
      <w:lang w:val="x-none" w:eastAsia="ru-RU"/>
    </w:rPr>
  </w:style>
  <w:style w:type="paragraph" w:customStyle="1" w:styleId="21">
    <w:name w:val="Основной текст 21"/>
    <w:basedOn w:val="a"/>
    <w:uiPriority w:val="99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uiPriority w:val="99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uiPriority w:val="99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basedOn w:val="a0"/>
    <w:uiPriority w:val="99"/>
    <w:qFormat/>
    <w:rsid w:val="00175374"/>
    <w:rPr>
      <w:rFonts w:cs="Times New Roman"/>
      <w:b/>
    </w:rPr>
  </w:style>
  <w:style w:type="paragraph" w:styleId="a7">
    <w:name w:val="List Paragraph"/>
    <w:basedOn w:val="a"/>
    <w:uiPriority w:val="99"/>
    <w:qFormat/>
    <w:rsid w:val="00346E25"/>
    <w:pPr>
      <w:spacing w:before="40" w:after="40" w:line="360" w:lineRule="auto"/>
      <w:ind w:left="720" w:firstLine="709"/>
      <w:contextualSpacing/>
      <w:jc w:val="both"/>
    </w:pPr>
    <w:rPr>
      <w:kern w:val="24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774A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774ABA"/>
    <w:rPr>
      <w:rFonts w:ascii="Times New Roman" w:hAnsi="Times New Roman" w:cs="Times New Roman"/>
      <w:sz w:val="20"/>
    </w:rPr>
  </w:style>
  <w:style w:type="paragraph" w:styleId="aa">
    <w:name w:val="footer"/>
    <w:basedOn w:val="a"/>
    <w:link w:val="ab"/>
    <w:uiPriority w:val="99"/>
    <w:rsid w:val="00774A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774ABA"/>
    <w:rPr>
      <w:rFonts w:ascii="Times New Roman" w:hAnsi="Times New Roman" w:cs="Times New Roman"/>
      <w:sz w:val="20"/>
    </w:rPr>
  </w:style>
  <w:style w:type="table" w:styleId="ac">
    <w:name w:val="Table Grid"/>
    <w:basedOn w:val="a1"/>
    <w:uiPriority w:val="99"/>
    <w:locked/>
    <w:rsid w:val="00820A83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rsid w:val="00B120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B1209E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rsid w:val="009729F1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9729F1"/>
  </w:style>
  <w:style w:type="character" w:customStyle="1" w:styleId="af1">
    <w:name w:val="Текст примечания Знак"/>
    <w:basedOn w:val="a0"/>
    <w:link w:val="af0"/>
    <w:uiPriority w:val="99"/>
    <w:locked/>
    <w:rsid w:val="009729F1"/>
    <w:rPr>
      <w:rFonts w:ascii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rsid w:val="009729F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rsid w:val="006C1646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67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603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Телицына Алёна Владимировна</dc:creator>
  <cp:keywords/>
  <dc:description/>
  <cp:lastModifiedBy>Ларионова Оксана Вячеславовна</cp:lastModifiedBy>
  <cp:revision>12</cp:revision>
  <cp:lastPrinted>2018-01-17T12:48:00Z</cp:lastPrinted>
  <dcterms:created xsi:type="dcterms:W3CDTF">2018-01-12T14:00:00Z</dcterms:created>
  <dcterms:modified xsi:type="dcterms:W3CDTF">2018-05-28T08:00:00Z</dcterms:modified>
</cp:coreProperties>
</file>